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AC7" w:rsidRPr="00EC1496" w:rsidRDefault="001D3973" w:rsidP="00A86AC7">
      <w:pPr>
        <w:spacing w:before="4" w:after="0" w:line="240" w:lineRule="auto"/>
        <w:ind w:left="720" w:right="1184" w:firstLine="720"/>
        <w:jc w:val="center"/>
        <w:rPr>
          <w:rFonts w:ascii="Franklin Gothic Medium" w:eastAsia="Calibri" w:hAnsi="Franklin Gothic Medium" w:cs="Calibri"/>
          <w:sz w:val="28"/>
          <w:szCs w:val="28"/>
        </w:rPr>
      </w:pPr>
      <w:r w:rsidRPr="00EC1496">
        <w:rPr>
          <w:rFonts w:ascii="Franklin Gothic Medium" w:eastAsia="Calibri" w:hAnsi="Franklin Gothic Medium" w:cs="Calibri"/>
          <w:b/>
          <w:bCs/>
          <w:sz w:val="28"/>
          <w:szCs w:val="28"/>
        </w:rPr>
        <w:t xml:space="preserve">Budget </w:t>
      </w:r>
      <w:r>
        <w:rPr>
          <w:rFonts w:ascii="Franklin Gothic Medium" w:eastAsia="Calibri" w:hAnsi="Franklin Gothic Medium" w:cs="Calibri"/>
          <w:b/>
          <w:bCs/>
          <w:sz w:val="28"/>
          <w:szCs w:val="28"/>
        </w:rPr>
        <w:t xml:space="preserve">for </w:t>
      </w:r>
      <w:r w:rsidR="00A86AC7">
        <w:rPr>
          <w:rFonts w:ascii="Franklin Gothic Medium" w:eastAsia="Calibri" w:hAnsi="Franklin Gothic Medium" w:cs="Calibri"/>
          <w:b/>
          <w:bCs/>
          <w:sz w:val="28"/>
          <w:szCs w:val="28"/>
        </w:rPr>
        <w:t xml:space="preserve">DF/AF Capacity Building Grants </w:t>
      </w:r>
    </w:p>
    <w:p w:rsidR="001D3973" w:rsidRPr="00EC1496" w:rsidRDefault="001D3973" w:rsidP="001D3973">
      <w:pPr>
        <w:spacing w:before="4" w:after="0" w:line="240" w:lineRule="auto"/>
        <w:ind w:left="720" w:right="1184" w:firstLine="720"/>
        <w:jc w:val="center"/>
        <w:rPr>
          <w:rFonts w:ascii="Franklin Gothic Medium" w:eastAsia="Calibri" w:hAnsi="Franklin Gothic Medium" w:cs="Calibri"/>
          <w:b/>
          <w:bCs/>
          <w:sz w:val="28"/>
          <w:szCs w:val="28"/>
        </w:rPr>
      </w:pPr>
      <w:proofErr w:type="gramStart"/>
      <w:r>
        <w:rPr>
          <w:rFonts w:ascii="Franklin Gothic Medium" w:eastAsia="Calibri" w:hAnsi="Franklin Gothic Medium" w:cs="Calibri"/>
          <w:b/>
          <w:bCs/>
          <w:sz w:val="28"/>
          <w:szCs w:val="28"/>
        </w:rPr>
        <w:t>in</w:t>
      </w:r>
      <w:proofErr w:type="gramEnd"/>
      <w:r>
        <w:rPr>
          <w:rFonts w:ascii="Franklin Gothic Medium" w:eastAsia="Calibri" w:hAnsi="Franklin Gothic Medium" w:cs="Calibri"/>
          <w:b/>
          <w:bCs/>
          <w:sz w:val="28"/>
          <w:szCs w:val="28"/>
        </w:rPr>
        <w:t xml:space="preserve"> FY’2018</w:t>
      </w:r>
      <w:r w:rsidR="00A86AC7">
        <w:rPr>
          <w:rFonts w:ascii="Franklin Gothic Medium" w:eastAsia="Calibri" w:hAnsi="Franklin Gothic Medium" w:cs="Calibri"/>
          <w:b/>
          <w:bCs/>
          <w:sz w:val="28"/>
          <w:szCs w:val="28"/>
        </w:rPr>
        <w:t xml:space="preserve"> </w:t>
      </w:r>
      <w:r w:rsidR="00A86AC7" w:rsidRPr="00A86AC7">
        <w:rPr>
          <w:rFonts w:ascii="Franklin Gothic Medium" w:eastAsia="Calibri" w:hAnsi="Franklin Gothic Medium" w:cs="Calibri"/>
          <w:b/>
          <w:bCs/>
        </w:rPr>
        <w:t>( 5/7/18 through 6/29/18)</w:t>
      </w:r>
    </w:p>
    <w:p w:rsidR="001D3973" w:rsidRPr="005A6A85" w:rsidRDefault="001D3973" w:rsidP="001D3973">
      <w:pPr>
        <w:spacing w:after="0" w:line="240" w:lineRule="auto"/>
        <w:ind w:right="-20"/>
        <w:rPr>
          <w:rFonts w:ascii="Franklin Gothic Medium" w:hAnsi="Franklin Gothic Medium"/>
          <w:sz w:val="24"/>
          <w:szCs w:val="24"/>
        </w:rPr>
      </w:pPr>
    </w:p>
    <w:p w:rsidR="001D3973" w:rsidRPr="00CD5C91" w:rsidRDefault="00CD5C91" w:rsidP="00CD5C91">
      <w:pPr>
        <w:spacing w:after="0" w:line="240" w:lineRule="auto"/>
        <w:ind w:right="-20"/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</w:rPr>
        <w:t>Organizational Entity</w:t>
      </w:r>
      <w:r w:rsidR="001D3973" w:rsidRPr="005A6A85">
        <w:rPr>
          <w:rFonts w:ascii="Franklin Gothic Medium" w:hAnsi="Franklin Gothic Medium"/>
          <w:b/>
          <w:sz w:val="24"/>
          <w:szCs w:val="24"/>
        </w:rPr>
        <w:t>:   ______________________________</w:t>
      </w:r>
      <w:r>
        <w:rPr>
          <w:rFonts w:ascii="Franklin Gothic Medium" w:hAnsi="Franklin Gothic Medium"/>
          <w:b/>
          <w:sz w:val="24"/>
          <w:szCs w:val="24"/>
        </w:rPr>
        <w:t>_________________________</w:t>
      </w:r>
      <w:r w:rsidR="001D3973" w:rsidRPr="005A6A85">
        <w:rPr>
          <w:rFonts w:ascii="Franklin Gothic Medium" w:hAnsi="Franklin Gothic Medium"/>
          <w:b/>
          <w:sz w:val="24"/>
          <w:szCs w:val="24"/>
        </w:rPr>
        <w:t>____________</w:t>
      </w:r>
      <w:r w:rsidR="001D3973">
        <w:rPr>
          <w:rFonts w:ascii="Franklin Gothic Medium" w:hAnsi="Franklin Gothic Medium"/>
          <w:b/>
          <w:sz w:val="24"/>
          <w:szCs w:val="24"/>
        </w:rPr>
        <w:t xml:space="preserve">   </w:t>
      </w:r>
    </w:p>
    <w:p w:rsidR="00CD5C91" w:rsidRDefault="00CD5C91" w:rsidP="001D3973">
      <w:pPr>
        <w:spacing w:after="0" w:line="240" w:lineRule="auto"/>
        <w:ind w:right="-20" w:firstLine="720"/>
        <w:rPr>
          <w:rFonts w:ascii="Franklin Gothic Medium" w:hAnsi="Franklin Gothic Medium"/>
          <w:i/>
          <w:sz w:val="24"/>
          <w:szCs w:val="24"/>
        </w:rPr>
      </w:pPr>
    </w:p>
    <w:p w:rsidR="00CD5C91" w:rsidRDefault="00CD5C91" w:rsidP="001D3973">
      <w:pPr>
        <w:spacing w:after="0" w:line="240" w:lineRule="auto"/>
        <w:ind w:right="-20" w:firstLine="720"/>
        <w:rPr>
          <w:rFonts w:ascii="Franklin Gothic Medium" w:hAnsi="Franklin Gothic Medium"/>
          <w:i/>
          <w:sz w:val="24"/>
          <w:szCs w:val="24"/>
        </w:rPr>
      </w:pPr>
    </w:p>
    <w:p w:rsidR="00CD5C91" w:rsidRDefault="00CD5C91" w:rsidP="001D3973">
      <w:pPr>
        <w:spacing w:after="0" w:line="240" w:lineRule="auto"/>
        <w:ind w:right="-20" w:firstLine="720"/>
        <w:rPr>
          <w:rFonts w:ascii="Franklin Gothic Medium" w:hAnsi="Franklin Gothic Medium"/>
          <w:i/>
          <w:sz w:val="24"/>
          <w:szCs w:val="24"/>
        </w:rPr>
      </w:pPr>
      <w:r w:rsidRPr="00CD5C91">
        <w:rPr>
          <w:rFonts w:ascii="Franklin Gothic Medium" w:hAnsi="Franklin Gothic Medium"/>
          <w:i/>
          <w:sz w:val="24"/>
          <w:szCs w:val="24"/>
        </w:rPr>
        <w:t xml:space="preserve">You must include a description and relevant calculations for each line item.  You must use the allocated funding for </w:t>
      </w:r>
    </w:p>
    <w:p w:rsidR="001D3973" w:rsidRPr="00171EDF" w:rsidRDefault="00CD5C91" w:rsidP="001D3973">
      <w:pPr>
        <w:spacing w:after="0" w:line="240" w:lineRule="auto"/>
        <w:ind w:right="-20" w:firstLine="720"/>
        <w:rPr>
          <w:rFonts w:ascii="Franklin Gothic Medium" w:hAnsi="Franklin Gothic Medium"/>
          <w:i/>
          <w:sz w:val="24"/>
          <w:szCs w:val="24"/>
        </w:rPr>
      </w:pPr>
      <w:proofErr w:type="gramStart"/>
      <w:r w:rsidRPr="00CD5C91">
        <w:rPr>
          <w:rFonts w:ascii="Franklin Gothic Medium" w:hAnsi="Franklin Gothic Medium"/>
          <w:i/>
          <w:sz w:val="24"/>
          <w:szCs w:val="24"/>
        </w:rPr>
        <w:t>dementia</w:t>
      </w:r>
      <w:proofErr w:type="gramEnd"/>
      <w:r w:rsidRPr="00CD5C91">
        <w:rPr>
          <w:rFonts w:ascii="Franklin Gothic Medium" w:hAnsi="Franklin Gothic Medium"/>
          <w:i/>
          <w:sz w:val="24"/>
          <w:szCs w:val="24"/>
        </w:rPr>
        <w:t xml:space="preserve"> and/or dementia and age-friendly provision only</w:t>
      </w:r>
      <w:r>
        <w:rPr>
          <w:rFonts w:ascii="Franklin Gothic Medium" w:hAnsi="Franklin Gothic Medium"/>
          <w:i/>
          <w:sz w:val="24"/>
          <w:szCs w:val="24"/>
        </w:rPr>
        <w:t>.</w:t>
      </w:r>
    </w:p>
    <w:p w:rsidR="00ED39D8" w:rsidRDefault="00A86A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2250"/>
        <w:gridCol w:w="5197"/>
      </w:tblGrid>
      <w:tr w:rsidR="001D3973" w:rsidRPr="005A6A85" w:rsidTr="00B2358A">
        <w:tc>
          <w:tcPr>
            <w:tcW w:w="4608" w:type="dxa"/>
          </w:tcPr>
          <w:p w:rsidR="001D3973" w:rsidRPr="00B2358A" w:rsidRDefault="001D3973" w:rsidP="00BF6F38">
            <w:pPr>
              <w:ind w:right="-20"/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B2358A">
              <w:rPr>
                <w:rFonts w:ascii="Franklin Gothic Medium" w:hAnsi="Franklin Gothic Medium"/>
                <w:sz w:val="24"/>
                <w:szCs w:val="24"/>
              </w:rPr>
              <w:t>Allowable Expense Categories</w:t>
            </w:r>
          </w:p>
        </w:tc>
        <w:tc>
          <w:tcPr>
            <w:tcW w:w="2250" w:type="dxa"/>
          </w:tcPr>
          <w:p w:rsidR="001D3973" w:rsidRPr="00B75892" w:rsidRDefault="001D3973" w:rsidP="001D3973">
            <w:pPr>
              <w:ind w:right="-20"/>
              <w:jc w:val="center"/>
              <w:rPr>
                <w:rFonts w:ascii="Franklin Gothic Medium" w:hAnsi="Franklin Gothic Medium"/>
                <w:b/>
                <w:i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i/>
                <w:sz w:val="24"/>
                <w:szCs w:val="24"/>
              </w:rPr>
              <w:t xml:space="preserve">Amount Requested </w:t>
            </w:r>
          </w:p>
        </w:tc>
        <w:tc>
          <w:tcPr>
            <w:tcW w:w="5197" w:type="dxa"/>
          </w:tcPr>
          <w:p w:rsidR="001D3973" w:rsidRPr="00FA3729" w:rsidRDefault="001D3973" w:rsidP="001D3973">
            <w:pPr>
              <w:ind w:right="-20"/>
              <w:rPr>
                <w:rFonts w:ascii="Franklin Gothic Medium" w:hAnsi="Franklin Gothic Medium"/>
                <w:b/>
                <w:i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i/>
                <w:sz w:val="24"/>
                <w:szCs w:val="24"/>
              </w:rPr>
              <w:t xml:space="preserve">Justification/Details </w:t>
            </w:r>
          </w:p>
        </w:tc>
      </w:tr>
      <w:tr w:rsidR="001D3973" w:rsidRPr="005A6A85" w:rsidTr="00B2358A">
        <w:trPr>
          <w:trHeight w:val="653"/>
        </w:trPr>
        <w:tc>
          <w:tcPr>
            <w:tcW w:w="4608" w:type="dxa"/>
          </w:tcPr>
          <w:p w:rsidR="001D3973" w:rsidRPr="00B2358A" w:rsidRDefault="00B2358A" w:rsidP="00BF6F38">
            <w:pPr>
              <w:ind w:right="-20"/>
              <w:rPr>
                <w:rFonts w:ascii="Franklin Gothic Book" w:hAnsi="Franklin Gothic Book"/>
                <w:b/>
              </w:rPr>
            </w:pPr>
            <w:r w:rsidRPr="00B2358A">
              <w:rPr>
                <w:rFonts w:ascii="Franklin Gothic Book" w:hAnsi="Franklin Gothic Book"/>
                <w:b/>
              </w:rPr>
              <w:t>Personnel Cost: i.e.:</w:t>
            </w:r>
            <w:r>
              <w:rPr>
                <w:rFonts w:ascii="Franklin Gothic Book" w:hAnsi="Franklin Gothic Book"/>
                <w:b/>
              </w:rPr>
              <w:t xml:space="preserve"> </w:t>
            </w:r>
            <w:r w:rsidRPr="00B2358A">
              <w:rPr>
                <w:rFonts w:ascii="Franklin Gothic Book" w:hAnsi="Franklin Gothic Book"/>
                <w:b/>
              </w:rPr>
              <w:t>Consultants/Facilitators</w:t>
            </w:r>
            <w:r w:rsidR="00CD5C91">
              <w:rPr>
                <w:rFonts w:ascii="Franklin Gothic Book" w:hAnsi="Franklin Gothic Book"/>
                <w:b/>
              </w:rPr>
              <w:t xml:space="preserve"> </w:t>
            </w:r>
          </w:p>
          <w:p w:rsidR="001D3973" w:rsidRPr="00B2358A" w:rsidRDefault="001D3973" w:rsidP="001D3973">
            <w:pPr>
              <w:pStyle w:val="ListParagraph"/>
              <w:ind w:left="360" w:right="-20"/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2250" w:type="dxa"/>
          </w:tcPr>
          <w:p w:rsidR="001D3973" w:rsidRDefault="001D3973" w:rsidP="00BF6F38">
            <w:pPr>
              <w:ind w:right="-20"/>
              <w:jc w:val="center"/>
              <w:rPr>
                <w:rFonts w:ascii="Franklin Gothic Medium" w:hAnsi="Franklin Gothic Medium"/>
                <w:i/>
                <w:sz w:val="24"/>
                <w:szCs w:val="24"/>
              </w:rPr>
            </w:pPr>
          </w:p>
          <w:p w:rsidR="001D3973" w:rsidRPr="00B75892" w:rsidRDefault="001D3973" w:rsidP="00BF6F38">
            <w:pPr>
              <w:ind w:right="-20"/>
              <w:jc w:val="center"/>
              <w:rPr>
                <w:rFonts w:ascii="Franklin Gothic Medium" w:hAnsi="Franklin Gothic Medium"/>
                <w:i/>
                <w:sz w:val="24"/>
                <w:szCs w:val="24"/>
              </w:rPr>
            </w:pPr>
          </w:p>
        </w:tc>
        <w:tc>
          <w:tcPr>
            <w:tcW w:w="5197" w:type="dxa"/>
          </w:tcPr>
          <w:p w:rsidR="001D3973" w:rsidRPr="00FA3729" w:rsidRDefault="001D3973" w:rsidP="001D3973">
            <w:pPr>
              <w:ind w:right="-20"/>
              <w:rPr>
                <w:rFonts w:ascii="Franklin Gothic Medium" w:hAnsi="Franklin Gothic Medium"/>
                <w:i/>
                <w:sz w:val="24"/>
                <w:szCs w:val="24"/>
              </w:rPr>
            </w:pPr>
          </w:p>
        </w:tc>
      </w:tr>
      <w:tr w:rsidR="001D3973" w:rsidRPr="005A6A85" w:rsidTr="00B2358A">
        <w:tc>
          <w:tcPr>
            <w:tcW w:w="4608" w:type="dxa"/>
          </w:tcPr>
          <w:p w:rsidR="001D3973" w:rsidRPr="005A6A85" w:rsidRDefault="00B2358A" w:rsidP="00BF6F38">
            <w:pPr>
              <w:ind w:right="-20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S</w:t>
            </w:r>
            <w:r w:rsidR="001D3973">
              <w:rPr>
                <w:rFonts w:ascii="Franklin Gothic Medium" w:hAnsi="Franklin Gothic Medium"/>
                <w:sz w:val="24"/>
                <w:szCs w:val="24"/>
              </w:rPr>
              <w:t>upplies</w:t>
            </w:r>
          </w:p>
          <w:p w:rsidR="001D3973" w:rsidRPr="00502B8B" w:rsidRDefault="001D3973" w:rsidP="001D3973">
            <w:pPr>
              <w:pStyle w:val="ListParagraph"/>
              <w:ind w:left="360" w:right="-20"/>
              <w:rPr>
                <w:rFonts w:ascii="Franklin Gothic Medium" w:hAnsi="Franklin Gothic Medium"/>
                <w:i/>
                <w:sz w:val="24"/>
                <w:szCs w:val="24"/>
              </w:rPr>
            </w:pPr>
          </w:p>
        </w:tc>
        <w:tc>
          <w:tcPr>
            <w:tcW w:w="2250" w:type="dxa"/>
          </w:tcPr>
          <w:p w:rsidR="001D3973" w:rsidRPr="00B75892" w:rsidRDefault="001D3973" w:rsidP="00BF6F38">
            <w:pPr>
              <w:ind w:right="-20"/>
              <w:jc w:val="center"/>
              <w:rPr>
                <w:rFonts w:ascii="Franklin Gothic Medium" w:hAnsi="Franklin Gothic Medium"/>
                <w:i/>
                <w:sz w:val="24"/>
                <w:szCs w:val="24"/>
              </w:rPr>
            </w:pPr>
          </w:p>
        </w:tc>
        <w:tc>
          <w:tcPr>
            <w:tcW w:w="5197" w:type="dxa"/>
          </w:tcPr>
          <w:p w:rsidR="001D3973" w:rsidRPr="00FA3729" w:rsidRDefault="001D3973" w:rsidP="00B2358A">
            <w:pPr>
              <w:ind w:right="-20"/>
              <w:rPr>
                <w:rFonts w:ascii="Franklin Gothic Medium" w:hAnsi="Franklin Gothic Medium"/>
                <w:i/>
                <w:sz w:val="24"/>
                <w:szCs w:val="24"/>
              </w:rPr>
            </w:pPr>
          </w:p>
        </w:tc>
      </w:tr>
      <w:tr w:rsidR="001D3973" w:rsidRPr="005A6A85" w:rsidTr="00B2358A">
        <w:tc>
          <w:tcPr>
            <w:tcW w:w="4608" w:type="dxa"/>
          </w:tcPr>
          <w:p w:rsidR="001D3973" w:rsidRPr="005A6A85" w:rsidRDefault="00CD5C91" w:rsidP="00CD5C91">
            <w:pPr>
              <w:ind w:right="-20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Printing , Copying, Postage</w:t>
            </w:r>
          </w:p>
        </w:tc>
        <w:tc>
          <w:tcPr>
            <w:tcW w:w="2250" w:type="dxa"/>
          </w:tcPr>
          <w:p w:rsidR="001D3973" w:rsidRPr="00B75892" w:rsidRDefault="001D3973" w:rsidP="00BF6F38">
            <w:pPr>
              <w:ind w:right="-20"/>
              <w:jc w:val="center"/>
              <w:rPr>
                <w:rFonts w:ascii="Franklin Gothic Medium" w:hAnsi="Franklin Gothic Medium"/>
                <w:i/>
                <w:sz w:val="24"/>
                <w:szCs w:val="24"/>
              </w:rPr>
            </w:pPr>
          </w:p>
          <w:p w:rsidR="001D3973" w:rsidRPr="00B75892" w:rsidRDefault="001D3973" w:rsidP="00BF6F38">
            <w:pPr>
              <w:ind w:right="-20"/>
              <w:jc w:val="center"/>
              <w:rPr>
                <w:rFonts w:ascii="Franklin Gothic Medium" w:hAnsi="Franklin Gothic Medium"/>
                <w:i/>
                <w:sz w:val="24"/>
                <w:szCs w:val="24"/>
              </w:rPr>
            </w:pPr>
            <w:r>
              <w:rPr>
                <w:rFonts w:ascii="Franklin Gothic Medium" w:hAnsi="Franklin Gothic Medium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97" w:type="dxa"/>
          </w:tcPr>
          <w:p w:rsidR="001D3973" w:rsidRDefault="001D3973" w:rsidP="001D3973">
            <w:pPr>
              <w:ind w:right="-20"/>
              <w:rPr>
                <w:rFonts w:ascii="Franklin Gothic Medium" w:hAnsi="Franklin Gothic Medium"/>
                <w:i/>
                <w:sz w:val="24"/>
                <w:szCs w:val="24"/>
              </w:rPr>
            </w:pPr>
          </w:p>
          <w:p w:rsidR="001D3973" w:rsidRPr="00FA3729" w:rsidRDefault="001D3973" w:rsidP="001D3973">
            <w:pPr>
              <w:ind w:right="-20"/>
              <w:rPr>
                <w:rFonts w:ascii="Franklin Gothic Medium" w:hAnsi="Franklin Gothic Medium"/>
                <w:i/>
                <w:sz w:val="24"/>
                <w:szCs w:val="24"/>
              </w:rPr>
            </w:pPr>
          </w:p>
        </w:tc>
      </w:tr>
      <w:tr w:rsidR="001D3973" w:rsidRPr="005A6A85" w:rsidTr="00B2358A">
        <w:tc>
          <w:tcPr>
            <w:tcW w:w="4608" w:type="dxa"/>
          </w:tcPr>
          <w:p w:rsidR="001D3973" w:rsidRDefault="00CD5C91" w:rsidP="00BF6F38">
            <w:pPr>
              <w:ind w:right="-20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Training Supplies</w:t>
            </w:r>
            <w:r w:rsidR="001D3973">
              <w:rPr>
                <w:rFonts w:ascii="Franklin Gothic Medium" w:hAnsi="Franklin Gothic Medium"/>
                <w:sz w:val="24"/>
                <w:szCs w:val="24"/>
              </w:rPr>
              <w:t xml:space="preserve"> </w:t>
            </w:r>
          </w:p>
          <w:p w:rsidR="001D3973" w:rsidRPr="005A6A85" w:rsidRDefault="001D3973" w:rsidP="00BF6F38">
            <w:pPr>
              <w:ind w:right="-20"/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2250" w:type="dxa"/>
          </w:tcPr>
          <w:p w:rsidR="001D3973" w:rsidRPr="00B75892" w:rsidRDefault="001D3973" w:rsidP="00BF6F38">
            <w:pPr>
              <w:ind w:right="-20"/>
              <w:jc w:val="center"/>
              <w:rPr>
                <w:rFonts w:ascii="Franklin Gothic Medium" w:hAnsi="Franklin Gothic Medium"/>
                <w:i/>
                <w:sz w:val="24"/>
                <w:szCs w:val="24"/>
              </w:rPr>
            </w:pPr>
            <w:r>
              <w:rPr>
                <w:rFonts w:ascii="Franklin Gothic Medium" w:hAnsi="Franklin Gothic Medium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97" w:type="dxa"/>
          </w:tcPr>
          <w:p w:rsidR="001D3973" w:rsidRDefault="001D3973" w:rsidP="001D3973">
            <w:pPr>
              <w:ind w:right="-20"/>
              <w:rPr>
                <w:rFonts w:ascii="Franklin Gothic Medium" w:hAnsi="Franklin Gothic Medium"/>
                <w:i/>
                <w:sz w:val="24"/>
                <w:szCs w:val="24"/>
              </w:rPr>
            </w:pPr>
          </w:p>
        </w:tc>
      </w:tr>
      <w:tr w:rsidR="001D3973" w:rsidRPr="005A6A85" w:rsidTr="00B2358A">
        <w:tc>
          <w:tcPr>
            <w:tcW w:w="4608" w:type="dxa"/>
          </w:tcPr>
          <w:p w:rsidR="001D3973" w:rsidRDefault="001D3973" w:rsidP="00BF6F38">
            <w:pPr>
              <w:ind w:right="-20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Other (Define)</w:t>
            </w:r>
          </w:p>
        </w:tc>
        <w:tc>
          <w:tcPr>
            <w:tcW w:w="2250" w:type="dxa"/>
          </w:tcPr>
          <w:p w:rsidR="001D3973" w:rsidRDefault="001D3973" w:rsidP="00BF6F38">
            <w:pPr>
              <w:ind w:right="-20"/>
              <w:jc w:val="center"/>
              <w:rPr>
                <w:rFonts w:ascii="Franklin Gothic Medium" w:hAnsi="Franklin Gothic Medium"/>
                <w:i/>
                <w:sz w:val="24"/>
                <w:szCs w:val="24"/>
              </w:rPr>
            </w:pPr>
          </w:p>
        </w:tc>
        <w:tc>
          <w:tcPr>
            <w:tcW w:w="5197" w:type="dxa"/>
          </w:tcPr>
          <w:p w:rsidR="001D3973" w:rsidRDefault="001D3973" w:rsidP="001D3973">
            <w:pPr>
              <w:ind w:right="-20"/>
              <w:rPr>
                <w:rFonts w:ascii="Franklin Gothic Medium" w:hAnsi="Franklin Gothic Medium"/>
                <w:i/>
                <w:sz w:val="24"/>
                <w:szCs w:val="24"/>
              </w:rPr>
            </w:pPr>
          </w:p>
        </w:tc>
      </w:tr>
      <w:tr w:rsidR="001D3973" w:rsidRPr="005A6A85" w:rsidTr="00B2358A">
        <w:tc>
          <w:tcPr>
            <w:tcW w:w="4608" w:type="dxa"/>
          </w:tcPr>
          <w:p w:rsidR="001D3973" w:rsidRDefault="001D3973" w:rsidP="00BF6F38">
            <w:pPr>
              <w:ind w:right="-20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Totals</w:t>
            </w:r>
          </w:p>
          <w:p w:rsidR="001D3973" w:rsidRPr="005A6A85" w:rsidRDefault="001D3973" w:rsidP="00A86AC7">
            <w:pPr>
              <w:ind w:right="-20"/>
              <w:rPr>
                <w:rFonts w:ascii="Franklin Gothic Medium" w:hAnsi="Franklin Gothic Medium"/>
                <w:sz w:val="24"/>
                <w:szCs w:val="24"/>
              </w:rPr>
            </w:pPr>
            <w:r w:rsidRPr="00502B8B">
              <w:rPr>
                <w:rFonts w:ascii="Franklin Gothic Medium" w:hAnsi="Franklin Gothic Medium"/>
                <w:i/>
                <w:sz w:val="24"/>
                <w:szCs w:val="24"/>
              </w:rPr>
              <w:t>(</w:t>
            </w:r>
            <w:r>
              <w:rPr>
                <w:rFonts w:ascii="Franklin Gothic Medium" w:hAnsi="Franklin Gothic Medium"/>
                <w:i/>
                <w:sz w:val="24"/>
                <w:szCs w:val="24"/>
              </w:rPr>
              <w:t>Request from MCOA not to exceed $</w:t>
            </w:r>
            <w:r w:rsidR="00B2358A">
              <w:rPr>
                <w:rFonts w:ascii="Franklin Gothic Medium" w:hAnsi="Franklin Gothic Medium"/>
                <w:i/>
                <w:sz w:val="24"/>
                <w:szCs w:val="24"/>
              </w:rPr>
              <w:t>4,000</w:t>
            </w:r>
            <w:bookmarkStart w:id="0" w:name="_GoBack"/>
            <w:bookmarkEnd w:id="0"/>
            <w:r>
              <w:rPr>
                <w:rFonts w:ascii="Franklin Gothic Medium" w:hAnsi="Franklin Gothic Medium"/>
                <w:i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1D3973" w:rsidRDefault="001D3973" w:rsidP="00BF6F38">
            <w:pPr>
              <w:ind w:right="-20"/>
              <w:jc w:val="center"/>
              <w:rPr>
                <w:rFonts w:ascii="Franklin Gothic Medium" w:hAnsi="Franklin Gothic Medium"/>
                <w:i/>
                <w:sz w:val="24"/>
                <w:szCs w:val="24"/>
              </w:rPr>
            </w:pPr>
          </w:p>
          <w:p w:rsidR="001D3973" w:rsidRPr="00B75892" w:rsidRDefault="001D3973" w:rsidP="00BF6F38">
            <w:pPr>
              <w:ind w:right="-20"/>
              <w:jc w:val="center"/>
              <w:rPr>
                <w:rFonts w:ascii="Franklin Gothic Medium" w:hAnsi="Franklin Gothic Medium"/>
                <w:i/>
                <w:sz w:val="24"/>
                <w:szCs w:val="24"/>
              </w:rPr>
            </w:pPr>
          </w:p>
        </w:tc>
        <w:tc>
          <w:tcPr>
            <w:tcW w:w="5197" w:type="dxa"/>
          </w:tcPr>
          <w:p w:rsidR="001D3973" w:rsidRPr="00FA3729" w:rsidRDefault="001D3973" w:rsidP="001D3973">
            <w:pPr>
              <w:ind w:right="-20"/>
              <w:rPr>
                <w:rFonts w:ascii="Franklin Gothic Medium" w:hAnsi="Franklin Gothic Medium"/>
                <w:i/>
                <w:sz w:val="24"/>
                <w:szCs w:val="24"/>
              </w:rPr>
            </w:pPr>
          </w:p>
        </w:tc>
      </w:tr>
    </w:tbl>
    <w:p w:rsidR="001D3973" w:rsidRDefault="001D3973"/>
    <w:p w:rsidR="00B2358A" w:rsidRPr="00502B8B" w:rsidRDefault="00B2358A" w:rsidP="00B2358A">
      <w:pPr>
        <w:rPr>
          <w:i/>
          <w:sz w:val="20"/>
        </w:rPr>
      </w:pPr>
      <w:r w:rsidRPr="001D3973">
        <w:rPr>
          <w:rFonts w:ascii="Franklin Gothic Book" w:hAnsi="Franklin Gothic Book"/>
          <w:b/>
          <w:i/>
          <w:sz w:val="20"/>
        </w:rPr>
        <w:t>Allowable costs</w:t>
      </w:r>
      <w:r w:rsidRPr="00502B8B">
        <w:rPr>
          <w:rFonts w:ascii="Franklin Gothic Book" w:hAnsi="Franklin Gothic Book"/>
          <w:i/>
          <w:sz w:val="20"/>
        </w:rPr>
        <w:t>:</w:t>
      </w:r>
      <w:r w:rsidRPr="00F87A37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consultants, facilitators, postage, paper, copying, printing, and other training supplies,</w:t>
      </w:r>
      <w:r w:rsidRPr="00F87A37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(flyers, ban</w:t>
      </w:r>
      <w:r w:rsidR="00CD5C91">
        <w:rPr>
          <w:rFonts w:ascii="Open Sans" w:hAnsi="Open Sans" w:cs="Open Sans"/>
          <w:sz w:val="24"/>
          <w:szCs w:val="24"/>
        </w:rPr>
        <w:t>ners, website, handouts)</w:t>
      </w:r>
      <w:r w:rsidRPr="00502B8B">
        <w:rPr>
          <w:rFonts w:ascii="Franklin Gothic Book" w:hAnsi="Franklin Gothic Book"/>
          <w:i/>
          <w:sz w:val="20"/>
        </w:rPr>
        <w:t xml:space="preserve">. </w:t>
      </w:r>
    </w:p>
    <w:p w:rsidR="001D3973" w:rsidRDefault="001D3973"/>
    <w:sectPr w:rsidR="001D3973" w:rsidSect="001D39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71B4"/>
    <w:multiLevelType w:val="hybridMultilevel"/>
    <w:tmpl w:val="ABA2E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2E0123"/>
    <w:multiLevelType w:val="hybridMultilevel"/>
    <w:tmpl w:val="82961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73"/>
    <w:rsid w:val="001D3973"/>
    <w:rsid w:val="003942B2"/>
    <w:rsid w:val="00515148"/>
    <w:rsid w:val="00A86AC7"/>
    <w:rsid w:val="00B02023"/>
    <w:rsid w:val="00B2358A"/>
    <w:rsid w:val="00CD5C91"/>
    <w:rsid w:val="00D3536E"/>
    <w:rsid w:val="00F8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1CE1"/>
  <w15:docId w15:val="{67C4CD46-1D72-4497-9B4F-E490BE00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973"/>
    <w:pPr>
      <w:widowControl w:val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42B2"/>
    <w:pPr>
      <w:keepNext/>
      <w:keepLines/>
      <w:spacing w:before="480" w:after="0"/>
      <w:outlineLvl w:val="0"/>
    </w:pPr>
    <w:rPr>
      <w:rFonts w:ascii="Roboto" w:eastAsiaTheme="majorEastAsia" w:hAnsi="Roboto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2B2"/>
    <w:rPr>
      <w:rFonts w:ascii="Roboto" w:eastAsiaTheme="majorEastAsia" w:hAnsi="Roboto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1D397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</dc:creator>
  <cp:lastModifiedBy>Elizabeth Connell</cp:lastModifiedBy>
  <cp:revision>2</cp:revision>
  <dcterms:created xsi:type="dcterms:W3CDTF">2018-04-05T22:13:00Z</dcterms:created>
  <dcterms:modified xsi:type="dcterms:W3CDTF">2018-04-05T22:13:00Z</dcterms:modified>
</cp:coreProperties>
</file>