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1112" w14:textId="39355B5F" w:rsidR="00742363" w:rsidRPr="00F91D0B" w:rsidRDefault="00C76819" w:rsidP="003C0DEC">
      <w:pPr>
        <w:jc w:val="center"/>
        <w:rPr>
          <w:rFonts w:cstheme="minorHAnsi"/>
          <w:b/>
          <w:bCs/>
        </w:rPr>
      </w:pPr>
      <w:r>
        <w:rPr>
          <w:rFonts w:cstheme="minorHAnsi"/>
          <w:b/>
          <w:bCs/>
          <w:noProof/>
        </w:rPr>
        <w:drawing>
          <wp:inline distT="0" distB="0" distL="0" distR="0" wp14:anchorId="4EFF13F7" wp14:editId="460AAA33">
            <wp:extent cx="2743200" cy="10058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a-logo-wi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005840"/>
                    </a:xfrm>
                    <a:prstGeom prst="rect">
                      <a:avLst/>
                    </a:prstGeom>
                  </pic:spPr>
                </pic:pic>
              </a:graphicData>
            </a:graphic>
          </wp:inline>
        </w:drawing>
      </w:r>
    </w:p>
    <w:p w14:paraId="2914CCDC" w14:textId="77777777" w:rsidR="00742363" w:rsidRPr="00F91D0B" w:rsidRDefault="00742363" w:rsidP="003C0DEC">
      <w:pPr>
        <w:jc w:val="center"/>
        <w:rPr>
          <w:rFonts w:cstheme="minorHAnsi"/>
          <w:b/>
          <w:bCs/>
        </w:rPr>
      </w:pPr>
    </w:p>
    <w:p w14:paraId="1E03EE5D" w14:textId="77777777" w:rsidR="003C0DEC" w:rsidRPr="002C1D2A" w:rsidRDefault="009D62C6" w:rsidP="003C0DEC">
      <w:pPr>
        <w:jc w:val="center"/>
        <w:rPr>
          <w:rFonts w:cs="Calibri (Body)"/>
          <w:b/>
          <w:bCs/>
          <w:color w:val="266DD3"/>
          <w:sz w:val="36"/>
          <w:szCs w:val="36"/>
        </w:rPr>
      </w:pPr>
      <w:r w:rsidRPr="002C1D2A">
        <w:rPr>
          <w:rFonts w:cs="Calibri (Body)"/>
          <w:b/>
          <w:bCs/>
          <w:color w:val="266DD3"/>
          <w:sz w:val="36"/>
          <w:szCs w:val="36"/>
        </w:rPr>
        <w:t xml:space="preserve">COVID-19 </w:t>
      </w:r>
      <w:r w:rsidR="00C5044D" w:rsidRPr="002C1D2A">
        <w:rPr>
          <w:rFonts w:cs="Calibri (Body)"/>
          <w:b/>
          <w:bCs/>
          <w:color w:val="266DD3"/>
          <w:sz w:val="36"/>
          <w:szCs w:val="36"/>
        </w:rPr>
        <w:t>Operations</w:t>
      </w:r>
      <w:r w:rsidRPr="002C1D2A">
        <w:rPr>
          <w:rFonts w:cs="Calibri (Body)"/>
          <w:b/>
          <w:bCs/>
          <w:color w:val="266DD3"/>
          <w:sz w:val="36"/>
          <w:szCs w:val="36"/>
        </w:rPr>
        <w:t xml:space="preserve"> </w:t>
      </w:r>
      <w:r w:rsidR="003C0DEC" w:rsidRPr="002C1D2A">
        <w:rPr>
          <w:rFonts w:cs="Calibri (Body)"/>
          <w:b/>
          <w:bCs/>
          <w:color w:val="266DD3"/>
          <w:sz w:val="36"/>
          <w:szCs w:val="36"/>
        </w:rPr>
        <w:t>P</w:t>
      </w:r>
      <w:r w:rsidRPr="002C1D2A">
        <w:rPr>
          <w:rFonts w:cs="Calibri (Body)"/>
          <w:b/>
          <w:bCs/>
          <w:color w:val="266DD3"/>
          <w:sz w:val="36"/>
          <w:szCs w:val="36"/>
        </w:rPr>
        <w:t>lan</w:t>
      </w:r>
    </w:p>
    <w:p w14:paraId="17DC227B" w14:textId="77777777" w:rsidR="009D62C6" w:rsidRPr="002C1D2A" w:rsidRDefault="00604122" w:rsidP="003C0DEC">
      <w:pPr>
        <w:jc w:val="center"/>
        <w:rPr>
          <w:rFonts w:cs="Calibri (Body)"/>
          <w:b/>
          <w:bCs/>
          <w:color w:val="266DD3"/>
          <w:sz w:val="36"/>
          <w:szCs w:val="36"/>
        </w:rPr>
      </w:pPr>
      <w:r w:rsidRPr="002C1D2A">
        <w:rPr>
          <w:rFonts w:cs="Calibri (Body)"/>
          <w:b/>
          <w:bCs/>
          <w:color w:val="266DD3"/>
          <w:sz w:val="36"/>
          <w:szCs w:val="36"/>
        </w:rPr>
        <w:t>Transportation</w:t>
      </w:r>
    </w:p>
    <w:p w14:paraId="7323811A" w14:textId="77777777" w:rsidR="007D0C41" w:rsidRPr="00F91D0B" w:rsidRDefault="007D0C41" w:rsidP="009D62C6">
      <w:pPr>
        <w:rPr>
          <w:rFonts w:cstheme="minorHAnsi"/>
          <w:b/>
          <w:bCs/>
        </w:rPr>
      </w:pPr>
    </w:p>
    <w:p w14:paraId="341CBA08" w14:textId="77777777" w:rsidR="00742363" w:rsidRPr="00F91D0B" w:rsidRDefault="00C5044D" w:rsidP="00537FD6">
      <w:pPr>
        <w:rPr>
          <w:rFonts w:cstheme="minorHAnsi"/>
        </w:rPr>
      </w:pPr>
      <w:r>
        <w:rPr>
          <w:rFonts w:cstheme="minorHAnsi"/>
        </w:rPr>
        <w:t>Per State guidance, a</w:t>
      </w:r>
      <w:r w:rsidR="009D62C6" w:rsidRPr="00F91D0B">
        <w:rPr>
          <w:rFonts w:cstheme="minorHAnsi"/>
        </w:rPr>
        <w:t>ll businesses in the state of MA must develop a written control plan outlining how its workplace will comply with the mandatory safety standards for operation in the COVID-19 reopening period. This template may be filled out to meet that requirement. Control plans do not need to be submitted for approval but must be kept on premise and made available in the case of an inspection or outbreak.</w:t>
      </w:r>
    </w:p>
    <w:p w14:paraId="4D199AD9" w14:textId="77777777" w:rsidR="009D62C6" w:rsidRDefault="009D62C6" w:rsidP="009D62C6">
      <w:pPr>
        <w:rPr>
          <w:rFonts w:cstheme="minorHAnsi"/>
        </w:rPr>
      </w:pPr>
    </w:p>
    <w:p w14:paraId="6A565DC8" w14:textId="77777777" w:rsidR="00CE0E9A" w:rsidRDefault="00CE0E9A" w:rsidP="009D62C6">
      <w:pPr>
        <w:rPr>
          <w:rFonts w:cstheme="minorHAnsi"/>
        </w:rPr>
      </w:pPr>
      <w:r w:rsidRPr="00CE0E9A">
        <w:rPr>
          <w:rFonts w:cstheme="minorHAnsi"/>
        </w:rPr>
        <w:t xml:space="preserve">Work with your BOH </w:t>
      </w:r>
      <w:r>
        <w:rPr>
          <w:rFonts w:cstheme="minorHAnsi"/>
        </w:rPr>
        <w:t xml:space="preserve">and local leaders to </w:t>
      </w:r>
      <w:r w:rsidRPr="00CE0E9A">
        <w:rPr>
          <w:rFonts w:cstheme="minorHAnsi"/>
        </w:rPr>
        <w:t>learn what</w:t>
      </w:r>
      <w:r>
        <w:rPr>
          <w:rFonts w:cstheme="minorHAnsi"/>
        </w:rPr>
        <w:t xml:space="preserve"> safety standards are </w:t>
      </w:r>
      <w:r w:rsidRPr="00CE0E9A">
        <w:rPr>
          <w:rFonts w:cstheme="minorHAnsi"/>
        </w:rPr>
        <w:t>required</w:t>
      </w:r>
      <w:r>
        <w:rPr>
          <w:rFonts w:cstheme="minorHAnsi"/>
        </w:rPr>
        <w:t xml:space="preserve"> for Transportation. Resources include:</w:t>
      </w:r>
    </w:p>
    <w:p w14:paraId="0E58B187" w14:textId="77777777" w:rsidR="0031636C" w:rsidRDefault="0031636C" w:rsidP="009D62C6">
      <w:pPr>
        <w:rPr>
          <w:rFonts w:cstheme="minorHAnsi"/>
        </w:rPr>
      </w:pPr>
    </w:p>
    <w:p w14:paraId="7B9F42C9" w14:textId="77777777" w:rsidR="0031636C" w:rsidRPr="002C1D2A" w:rsidRDefault="00C0092A" w:rsidP="0031636C">
      <w:pPr>
        <w:snapToGrid w:val="0"/>
        <w:spacing w:before="100" w:beforeAutospacing="1" w:after="100" w:afterAutospacing="1"/>
        <w:contextualSpacing/>
        <w:rPr>
          <w:rStyle w:val="Strong"/>
          <w:rFonts w:ascii="Calibri" w:hAnsi="Calibri" w:cs="Calibri"/>
          <w:color w:val="4472C4" w:themeColor="accent1"/>
        </w:rPr>
      </w:pPr>
      <w:hyperlink r:id="rId8" w:history="1">
        <w:r w:rsidR="00CE0E9A" w:rsidRPr="002C1D2A">
          <w:rPr>
            <w:rStyle w:val="Hyperlink"/>
            <w:rFonts w:ascii="Calibri" w:hAnsi="Calibri" w:cs="Calibri"/>
            <w:color w:val="4472C4" w:themeColor="accent1"/>
          </w:rPr>
          <w:t xml:space="preserve">Massachusetts Executive Office of Human Services Transportation guidance </w:t>
        </w:r>
      </w:hyperlink>
    </w:p>
    <w:p w14:paraId="27D20272" w14:textId="639EB3CE" w:rsidR="00CE0E9A" w:rsidRPr="002C1D2A" w:rsidRDefault="00C0092A" w:rsidP="0031636C">
      <w:pPr>
        <w:snapToGrid w:val="0"/>
        <w:spacing w:before="100" w:beforeAutospacing="1" w:after="100" w:afterAutospacing="1"/>
        <w:contextualSpacing/>
        <w:rPr>
          <w:rFonts w:ascii="Calibri" w:hAnsi="Calibri" w:cs="Calibri"/>
          <w:b/>
          <w:bCs/>
          <w:color w:val="4472C4" w:themeColor="accent1"/>
        </w:rPr>
      </w:pPr>
      <w:hyperlink r:id="rId9" w:history="1">
        <w:r w:rsidR="00CE0E9A" w:rsidRPr="002C1D2A">
          <w:rPr>
            <w:rStyle w:val="Hyperlink"/>
            <w:rFonts w:ascii="Calibri" w:hAnsi="Calibri" w:cs="Calibri"/>
            <w:color w:val="4472C4" w:themeColor="accent1"/>
          </w:rPr>
          <w:t>CDC guidelines for non-emergency transportation</w:t>
        </w:r>
      </w:hyperlink>
    </w:p>
    <w:p w14:paraId="3EB498C5" w14:textId="77777777" w:rsidR="00CE0E9A" w:rsidRPr="002C1D2A" w:rsidRDefault="00C0092A" w:rsidP="00B71DB1">
      <w:pPr>
        <w:snapToGrid w:val="0"/>
        <w:spacing w:before="100" w:beforeAutospacing="1" w:after="100" w:afterAutospacing="1"/>
        <w:contextualSpacing/>
        <w:rPr>
          <w:rStyle w:val="Hyperlink"/>
          <w:rFonts w:ascii="Calibri" w:hAnsi="Calibri" w:cs="Calibri"/>
          <w:color w:val="4472C4" w:themeColor="accent1"/>
        </w:rPr>
      </w:pPr>
      <w:hyperlink r:id="rId10" w:history="1">
        <w:r w:rsidR="00CE0E9A" w:rsidRPr="002C1D2A">
          <w:rPr>
            <w:rStyle w:val="Hyperlink"/>
            <w:rFonts w:ascii="Calibri" w:hAnsi="Calibri" w:cs="Calibri"/>
            <w:color w:val="4472C4" w:themeColor="accent1"/>
          </w:rPr>
          <w:t>Community Transportation Association of America guidelines and resources</w:t>
        </w:r>
      </w:hyperlink>
    </w:p>
    <w:p w14:paraId="315590BD" w14:textId="098CB319" w:rsidR="00DB70FB" w:rsidRPr="00DB70FB" w:rsidRDefault="00DB70FB" w:rsidP="00DB70FB">
      <w:pPr>
        <w:rPr>
          <w:rFonts w:cstheme="minorHAnsi"/>
        </w:rPr>
      </w:pPr>
      <w:r w:rsidRPr="00DB70FB">
        <w:rPr>
          <w:rFonts w:cstheme="minorHAnsi"/>
          <w:color w:val="000000"/>
        </w:rPr>
        <w:t xml:space="preserve">For MA grants and funding information for COA transportation, visit </w:t>
      </w:r>
      <w:hyperlink r:id="rId11" w:anchor="apply-today!-upcoming-deadlines-" w:history="1">
        <w:r w:rsidRPr="002C1D2A">
          <w:rPr>
            <w:rStyle w:val="Hyperlink"/>
            <w:rFonts w:cstheme="minorHAnsi"/>
            <w:color w:val="266DD3"/>
          </w:rPr>
          <w:t>this site</w:t>
        </w:r>
      </w:hyperlink>
      <w:r w:rsidR="00B6672C" w:rsidRPr="002C1D2A">
        <w:rPr>
          <w:rFonts w:cstheme="minorHAnsi"/>
          <w:color w:val="266DD3"/>
        </w:rPr>
        <w:t>.</w:t>
      </w:r>
    </w:p>
    <w:p w14:paraId="3A9E6DF7" w14:textId="77777777" w:rsidR="00DB70FB" w:rsidRDefault="00DB70FB" w:rsidP="00B71DB1">
      <w:pPr>
        <w:snapToGrid w:val="0"/>
        <w:spacing w:before="100" w:beforeAutospacing="1" w:after="100" w:afterAutospacing="1"/>
        <w:contextualSpacing/>
        <w:rPr>
          <w:rFonts w:ascii="Calibri" w:hAnsi="Calibri" w:cs="Calibri"/>
          <w:color w:val="000000"/>
        </w:rPr>
      </w:pPr>
    </w:p>
    <w:p w14:paraId="6AED6542" w14:textId="77777777" w:rsidR="00B71DB1" w:rsidRDefault="00B71DB1" w:rsidP="00B71DB1">
      <w:pPr>
        <w:snapToGrid w:val="0"/>
        <w:spacing w:before="100" w:beforeAutospacing="1" w:after="100" w:afterAutospacing="1"/>
        <w:contextualSpacing/>
        <w:rPr>
          <w:rFonts w:ascii="Calibri" w:hAnsi="Calibri" w:cs="Calibri"/>
          <w:color w:val="000000"/>
        </w:rPr>
      </w:pPr>
    </w:p>
    <w:p w14:paraId="30528E96" w14:textId="77777777" w:rsidR="009D62C6" w:rsidRPr="002C1D2A" w:rsidRDefault="00742363" w:rsidP="009D62C6">
      <w:pPr>
        <w:rPr>
          <w:rFonts w:cstheme="minorHAnsi"/>
          <w:b/>
          <w:bCs/>
          <w:color w:val="266DD3"/>
          <w:sz w:val="28"/>
          <w:szCs w:val="28"/>
        </w:rPr>
      </w:pPr>
      <w:r w:rsidRPr="002C1D2A">
        <w:rPr>
          <w:rFonts w:cstheme="minorHAnsi"/>
          <w:b/>
          <w:bCs/>
          <w:color w:val="266DD3"/>
          <w:sz w:val="28"/>
          <w:szCs w:val="28"/>
        </w:rPr>
        <w:t>Council on Aging Information</w:t>
      </w:r>
    </w:p>
    <w:p w14:paraId="6A34E2D6" w14:textId="77777777" w:rsidR="009D62C6" w:rsidRPr="00F91D0B" w:rsidRDefault="00742363" w:rsidP="009D62C6">
      <w:pPr>
        <w:rPr>
          <w:rFonts w:cstheme="minorHAnsi"/>
        </w:rPr>
      </w:pPr>
      <w:r w:rsidRPr="00F91D0B">
        <w:rPr>
          <w:rFonts w:cstheme="minorHAnsi"/>
        </w:rPr>
        <w:t>COA Name</w:t>
      </w:r>
      <w:r w:rsidR="009D62C6" w:rsidRPr="00F91D0B">
        <w:rPr>
          <w:rFonts w:cstheme="minorHAnsi"/>
        </w:rPr>
        <w:t xml:space="preserve">: </w:t>
      </w:r>
      <w:r w:rsidR="009D62C6" w:rsidRPr="00F91D0B">
        <w:rPr>
          <w:rFonts w:cstheme="minorHAnsi"/>
        </w:rPr>
        <w:tab/>
      </w:r>
      <w:r w:rsidR="009D62C6" w:rsidRPr="00F91D0B">
        <w:rPr>
          <w:rFonts w:cstheme="minorHAnsi"/>
        </w:rPr>
        <w:tab/>
      </w:r>
      <w:r w:rsidR="009D62C6" w:rsidRPr="00F91D0B">
        <w:rPr>
          <w:rFonts w:cstheme="minorHAnsi"/>
        </w:rPr>
        <w:tab/>
      </w:r>
      <w:r w:rsidR="009D62C6" w:rsidRPr="00F91D0B">
        <w:rPr>
          <w:rFonts w:cstheme="minorHAnsi"/>
        </w:rPr>
        <w:tab/>
      </w:r>
      <w:r w:rsidR="009D62C6" w:rsidRPr="00F91D0B">
        <w:rPr>
          <w:rFonts w:cstheme="minorHAnsi"/>
        </w:rPr>
        <w:tab/>
      </w:r>
    </w:p>
    <w:p w14:paraId="09EF1D7D" w14:textId="77777777" w:rsidR="009D62C6" w:rsidRPr="00F91D0B" w:rsidRDefault="009D62C6" w:rsidP="009D62C6">
      <w:pPr>
        <w:rPr>
          <w:rFonts w:cstheme="minorHAnsi"/>
        </w:rPr>
      </w:pPr>
      <w:r w:rsidRPr="00F91D0B">
        <w:rPr>
          <w:rFonts w:cstheme="minorHAnsi"/>
        </w:rPr>
        <w:t>Address:</w:t>
      </w:r>
    </w:p>
    <w:p w14:paraId="354AED8C" w14:textId="77777777" w:rsidR="009D62C6" w:rsidRPr="00F91D0B" w:rsidRDefault="009D62C6" w:rsidP="009D62C6">
      <w:pPr>
        <w:rPr>
          <w:rFonts w:cstheme="minorHAnsi"/>
        </w:rPr>
      </w:pPr>
      <w:r w:rsidRPr="00F91D0B">
        <w:rPr>
          <w:rFonts w:cstheme="minorHAnsi"/>
        </w:rPr>
        <w:t xml:space="preserve">Contact </w:t>
      </w:r>
      <w:r w:rsidR="00742363" w:rsidRPr="00F91D0B">
        <w:rPr>
          <w:rFonts w:cstheme="minorHAnsi"/>
        </w:rPr>
        <w:t>name:</w:t>
      </w:r>
    </w:p>
    <w:p w14:paraId="1687E2FD" w14:textId="77777777" w:rsidR="009D62C6" w:rsidRPr="00F91D0B" w:rsidRDefault="009D62C6" w:rsidP="009D62C6">
      <w:pPr>
        <w:rPr>
          <w:rFonts w:cstheme="minorHAnsi"/>
        </w:rPr>
      </w:pPr>
      <w:r w:rsidRPr="00F91D0B">
        <w:rPr>
          <w:rFonts w:cstheme="minorHAnsi"/>
        </w:rPr>
        <w:t xml:space="preserve">Contact </w:t>
      </w:r>
      <w:r w:rsidR="00742363" w:rsidRPr="00F91D0B">
        <w:rPr>
          <w:rFonts w:cstheme="minorHAnsi"/>
        </w:rPr>
        <w:t>phone and email:</w:t>
      </w:r>
    </w:p>
    <w:p w14:paraId="761BB031" w14:textId="77777777" w:rsidR="009D62C6" w:rsidRPr="00F91D0B" w:rsidRDefault="009D62C6" w:rsidP="009D62C6">
      <w:pPr>
        <w:rPr>
          <w:rFonts w:cstheme="minorHAnsi"/>
        </w:rPr>
      </w:pPr>
      <w:r w:rsidRPr="00F91D0B">
        <w:rPr>
          <w:rFonts w:cstheme="minorHAnsi"/>
        </w:rPr>
        <w:t xml:space="preserve">Number of </w:t>
      </w:r>
      <w:r w:rsidR="00C5044D">
        <w:rPr>
          <w:rFonts w:cstheme="minorHAnsi"/>
        </w:rPr>
        <w:t>employees</w:t>
      </w:r>
      <w:r w:rsidRPr="00F91D0B">
        <w:rPr>
          <w:rFonts w:cstheme="minorHAnsi"/>
        </w:rPr>
        <w:t xml:space="preserve"> on-site:</w:t>
      </w:r>
    </w:p>
    <w:p w14:paraId="1F432F0E" w14:textId="77777777" w:rsidR="009D62C6" w:rsidRPr="00F91D0B" w:rsidRDefault="009D62C6" w:rsidP="009D62C6">
      <w:pPr>
        <w:rPr>
          <w:rFonts w:cstheme="minorHAnsi"/>
        </w:rPr>
      </w:pPr>
    </w:p>
    <w:p w14:paraId="6F70EB3F" w14:textId="77777777" w:rsidR="00742363" w:rsidRPr="00F91D0B" w:rsidRDefault="00742363" w:rsidP="009D62C6">
      <w:pPr>
        <w:rPr>
          <w:rFonts w:cstheme="minorHAnsi"/>
        </w:rPr>
      </w:pPr>
    </w:p>
    <w:p w14:paraId="59FDD4CF" w14:textId="77777777" w:rsidR="007D0C41" w:rsidRPr="002C1D2A" w:rsidRDefault="009D62C6" w:rsidP="009D62C6">
      <w:pPr>
        <w:rPr>
          <w:rFonts w:cstheme="minorHAnsi"/>
          <w:b/>
          <w:bCs/>
          <w:color w:val="266DD3"/>
          <w:sz w:val="28"/>
          <w:szCs w:val="28"/>
        </w:rPr>
      </w:pPr>
      <w:r w:rsidRPr="002C1D2A">
        <w:rPr>
          <w:rFonts w:cstheme="minorHAnsi"/>
          <w:b/>
          <w:bCs/>
          <w:color w:val="266DD3"/>
          <w:sz w:val="28"/>
          <w:szCs w:val="28"/>
        </w:rPr>
        <w:t>Social Distancing</w:t>
      </w:r>
    </w:p>
    <w:p w14:paraId="79D9EC07" w14:textId="77777777" w:rsidR="007D0C41" w:rsidRPr="00F91D0B" w:rsidRDefault="009D62C6" w:rsidP="009D62C6">
      <w:pPr>
        <w:pStyle w:val="ListParagraph"/>
        <w:numPr>
          <w:ilvl w:val="0"/>
          <w:numId w:val="3"/>
        </w:numPr>
        <w:rPr>
          <w:rFonts w:cstheme="minorHAnsi"/>
        </w:rPr>
      </w:pPr>
      <w:r w:rsidRPr="00F91D0B">
        <w:rPr>
          <w:rFonts w:cstheme="minorHAnsi"/>
        </w:rPr>
        <w:t>Ensure that all persons, including employees, customers, and vendors remain at least six feet apart to the greatest extent possible</w:t>
      </w:r>
      <w:r w:rsidR="00C5044D">
        <w:rPr>
          <w:rFonts w:cstheme="minorHAnsi"/>
        </w:rPr>
        <w:t>. Examples of guidance include:</w:t>
      </w:r>
    </w:p>
    <w:p w14:paraId="3840B8C9" w14:textId="77777777" w:rsidR="00620690" w:rsidRPr="00F91D0B" w:rsidRDefault="00620690" w:rsidP="000334C3">
      <w:pPr>
        <w:pStyle w:val="ListParagraph"/>
        <w:numPr>
          <w:ilvl w:val="0"/>
          <w:numId w:val="6"/>
        </w:numPr>
        <w:rPr>
          <w:rFonts w:cstheme="minorHAnsi"/>
        </w:rPr>
      </w:pPr>
      <w:r w:rsidRPr="00F91D0B">
        <w:rPr>
          <w:rFonts w:cstheme="minorHAnsi"/>
        </w:rPr>
        <w:t>Create 6 ft distancing instructions</w:t>
      </w:r>
      <w:r w:rsidR="009E79BF">
        <w:rPr>
          <w:rFonts w:cstheme="minorHAnsi"/>
        </w:rPr>
        <w:t>.</w:t>
      </w:r>
    </w:p>
    <w:p w14:paraId="25FDD4C2" w14:textId="77777777" w:rsidR="000334C3" w:rsidRPr="00F91D0B" w:rsidRDefault="000334C3" w:rsidP="000334C3">
      <w:pPr>
        <w:pStyle w:val="ListParagraph"/>
        <w:numPr>
          <w:ilvl w:val="0"/>
          <w:numId w:val="6"/>
        </w:numPr>
        <w:rPr>
          <w:rFonts w:cstheme="minorHAnsi"/>
        </w:rPr>
      </w:pPr>
      <w:r w:rsidRPr="00F91D0B">
        <w:rPr>
          <w:rFonts w:cstheme="minorHAnsi"/>
        </w:rPr>
        <w:t>For 4-5 passenger vehicles, the driver should be in the front and no more than one passenger in the back.</w:t>
      </w:r>
    </w:p>
    <w:p w14:paraId="15D7D2DF" w14:textId="77777777" w:rsidR="000334C3" w:rsidRPr="00F91D0B" w:rsidRDefault="000334C3" w:rsidP="00B04EB7">
      <w:pPr>
        <w:pStyle w:val="ListParagraph"/>
        <w:numPr>
          <w:ilvl w:val="0"/>
          <w:numId w:val="6"/>
        </w:numPr>
        <w:rPr>
          <w:rFonts w:cstheme="minorHAnsi"/>
        </w:rPr>
      </w:pPr>
      <w:r w:rsidRPr="00F91D0B">
        <w:rPr>
          <w:rFonts w:cstheme="minorHAnsi"/>
        </w:rPr>
        <w:t>For 7-9 passenger vehicles, the driver should be in the front and no more than two passengers in the back, with each passenger exercising physical distance</w:t>
      </w:r>
      <w:r w:rsidR="009E79BF">
        <w:rPr>
          <w:rFonts w:cstheme="minorHAnsi"/>
        </w:rPr>
        <w:t>.</w:t>
      </w:r>
    </w:p>
    <w:p w14:paraId="13C177ED" w14:textId="77777777" w:rsidR="000334C3" w:rsidRPr="00F91D0B" w:rsidRDefault="000334C3" w:rsidP="00B04EB7">
      <w:pPr>
        <w:pStyle w:val="ListParagraph"/>
        <w:numPr>
          <w:ilvl w:val="0"/>
          <w:numId w:val="6"/>
        </w:numPr>
        <w:rPr>
          <w:rFonts w:cstheme="minorHAnsi"/>
        </w:rPr>
      </w:pPr>
      <w:r w:rsidRPr="00F91D0B">
        <w:rPr>
          <w:rFonts w:cstheme="minorHAnsi"/>
        </w:rPr>
        <w:t>For vans carrying more than nine passengers, no more than four passengers in a vehicle, exercising physical distance between one another</w:t>
      </w:r>
      <w:r w:rsidR="009E79BF">
        <w:rPr>
          <w:rFonts w:cstheme="minorHAnsi"/>
        </w:rPr>
        <w:t>.</w:t>
      </w:r>
    </w:p>
    <w:p w14:paraId="00227A72" w14:textId="4BF14011" w:rsidR="00742363" w:rsidRPr="00F91D0B" w:rsidRDefault="000334C3" w:rsidP="000334C3">
      <w:pPr>
        <w:pStyle w:val="ListParagraph"/>
        <w:numPr>
          <w:ilvl w:val="0"/>
          <w:numId w:val="6"/>
        </w:numPr>
        <w:rPr>
          <w:rFonts w:cstheme="minorHAnsi"/>
        </w:rPr>
      </w:pPr>
      <w:r w:rsidRPr="00F91D0B">
        <w:rPr>
          <w:rFonts w:cstheme="minorHAnsi"/>
        </w:rPr>
        <w:t xml:space="preserve">Install plexiglass if needed </w:t>
      </w:r>
      <w:r w:rsidR="00AA0360" w:rsidRPr="00F91D0B">
        <w:rPr>
          <w:rFonts w:cstheme="minorHAnsi"/>
        </w:rPr>
        <w:t>or driver compartment barriers</w:t>
      </w:r>
      <w:r w:rsidR="009E79BF">
        <w:rPr>
          <w:rFonts w:cstheme="minorHAnsi"/>
        </w:rPr>
        <w:t>.</w:t>
      </w:r>
    </w:p>
    <w:p w14:paraId="45C0157F" w14:textId="77777777" w:rsidR="00742363" w:rsidRPr="00F91D0B" w:rsidRDefault="00742363" w:rsidP="00742363">
      <w:pPr>
        <w:pStyle w:val="ListParagraph"/>
        <w:rPr>
          <w:rFonts w:cstheme="minorHAnsi"/>
        </w:rPr>
      </w:pPr>
    </w:p>
    <w:p w14:paraId="750577CF" w14:textId="77777777" w:rsidR="007D0C41" w:rsidRPr="00F91D0B" w:rsidRDefault="009D62C6" w:rsidP="009D62C6">
      <w:pPr>
        <w:pStyle w:val="ListParagraph"/>
        <w:numPr>
          <w:ilvl w:val="0"/>
          <w:numId w:val="3"/>
        </w:numPr>
        <w:rPr>
          <w:rFonts w:cstheme="minorHAnsi"/>
        </w:rPr>
      </w:pPr>
      <w:r w:rsidRPr="00F91D0B">
        <w:rPr>
          <w:rFonts w:cstheme="minorHAnsi"/>
        </w:rPr>
        <w:t>Establis</w:t>
      </w:r>
      <w:r w:rsidR="00775D92">
        <w:rPr>
          <w:rFonts w:cstheme="minorHAnsi"/>
        </w:rPr>
        <w:t>h</w:t>
      </w:r>
      <w:r w:rsidRPr="00F91D0B">
        <w:rPr>
          <w:rFonts w:cstheme="minorHAnsi"/>
        </w:rPr>
        <w:t xml:space="preserve"> protocols to ensure that employees can practice adequate social distancing</w:t>
      </w:r>
      <w:r w:rsidR="00C5044D">
        <w:rPr>
          <w:rFonts w:cstheme="minorHAnsi"/>
        </w:rPr>
        <w:t>. Examples of guidance include:</w:t>
      </w:r>
    </w:p>
    <w:p w14:paraId="6DD24425" w14:textId="77777777" w:rsidR="00AA0360" w:rsidRPr="00F91D0B" w:rsidRDefault="00AA0360" w:rsidP="00F91D0B">
      <w:pPr>
        <w:pStyle w:val="ListParagraph"/>
        <w:numPr>
          <w:ilvl w:val="0"/>
          <w:numId w:val="23"/>
        </w:numPr>
        <w:autoSpaceDE w:val="0"/>
        <w:autoSpaceDN w:val="0"/>
        <w:adjustRightInd w:val="0"/>
        <w:rPr>
          <w:rFonts w:cstheme="minorHAnsi"/>
        </w:rPr>
      </w:pPr>
      <w:r w:rsidRPr="00F91D0B">
        <w:rPr>
          <w:rFonts w:cstheme="minorHAnsi"/>
        </w:rPr>
        <w:t>All non-essential transportation should be limited.</w:t>
      </w:r>
    </w:p>
    <w:p w14:paraId="6311B739" w14:textId="345C125E" w:rsidR="00AA0360" w:rsidRPr="00E729F8" w:rsidRDefault="00AA0360" w:rsidP="00E729F8">
      <w:pPr>
        <w:pStyle w:val="ListParagraph"/>
        <w:numPr>
          <w:ilvl w:val="0"/>
          <w:numId w:val="23"/>
        </w:numPr>
        <w:autoSpaceDE w:val="0"/>
        <w:autoSpaceDN w:val="0"/>
        <w:adjustRightInd w:val="0"/>
        <w:rPr>
          <w:rFonts w:cstheme="minorHAnsi"/>
        </w:rPr>
      </w:pPr>
      <w:r w:rsidRPr="00F91D0B">
        <w:rPr>
          <w:rFonts w:cstheme="minorHAnsi"/>
        </w:rPr>
        <w:t>Consider postponing use of volunteer drivers and/or finding alternative means of transportation if social distancing cannot be maintained during transport and appropriate cleaning cannot be performed.</w:t>
      </w:r>
    </w:p>
    <w:p w14:paraId="39AEE983" w14:textId="77777777" w:rsidR="00742363" w:rsidRPr="00F91D0B" w:rsidRDefault="00AA0360" w:rsidP="00F91D0B">
      <w:pPr>
        <w:pStyle w:val="ListParagraph"/>
        <w:numPr>
          <w:ilvl w:val="0"/>
          <w:numId w:val="23"/>
        </w:numPr>
        <w:autoSpaceDE w:val="0"/>
        <w:autoSpaceDN w:val="0"/>
        <w:adjustRightInd w:val="0"/>
        <w:rPr>
          <w:rFonts w:cstheme="minorHAnsi"/>
        </w:rPr>
      </w:pPr>
      <w:r w:rsidRPr="00F91D0B">
        <w:rPr>
          <w:rFonts w:cstheme="minorHAnsi"/>
        </w:rPr>
        <w:t>Create a schedule to ensure all participants have rides to programs</w:t>
      </w:r>
      <w:r w:rsidR="009E79BF">
        <w:rPr>
          <w:rFonts w:cstheme="minorHAnsi"/>
        </w:rPr>
        <w:t>.</w:t>
      </w:r>
    </w:p>
    <w:p w14:paraId="06411E56" w14:textId="77777777" w:rsidR="00742363" w:rsidRPr="00F91D0B" w:rsidRDefault="00742363" w:rsidP="00742363">
      <w:pPr>
        <w:rPr>
          <w:rFonts w:cstheme="minorHAnsi"/>
        </w:rPr>
      </w:pPr>
    </w:p>
    <w:p w14:paraId="0B357142" w14:textId="77777777" w:rsidR="007D0C41" w:rsidRPr="00F91D0B" w:rsidRDefault="009D62C6" w:rsidP="009D62C6">
      <w:pPr>
        <w:pStyle w:val="ListParagraph"/>
        <w:numPr>
          <w:ilvl w:val="0"/>
          <w:numId w:val="3"/>
        </w:numPr>
        <w:rPr>
          <w:rFonts w:cstheme="minorHAnsi"/>
        </w:rPr>
      </w:pPr>
      <w:r w:rsidRPr="00F91D0B">
        <w:rPr>
          <w:rFonts w:cstheme="minorHAnsi"/>
        </w:rPr>
        <w:t>Post signage for safe social distancing</w:t>
      </w:r>
    </w:p>
    <w:p w14:paraId="1C46A44E" w14:textId="77777777" w:rsidR="00742363" w:rsidRPr="00F91D0B" w:rsidRDefault="00742363" w:rsidP="00742363">
      <w:pPr>
        <w:rPr>
          <w:rFonts w:cstheme="minorHAnsi"/>
        </w:rPr>
      </w:pPr>
    </w:p>
    <w:p w14:paraId="5D1A0812" w14:textId="77777777" w:rsidR="00C51398" w:rsidRPr="00F91D0B" w:rsidRDefault="007D0C41" w:rsidP="00C51398">
      <w:pPr>
        <w:pStyle w:val="ListParagraph"/>
        <w:numPr>
          <w:ilvl w:val="0"/>
          <w:numId w:val="3"/>
        </w:numPr>
        <w:rPr>
          <w:rFonts w:cstheme="minorHAnsi"/>
        </w:rPr>
      </w:pPr>
      <w:r w:rsidRPr="00F91D0B">
        <w:rPr>
          <w:rFonts w:cstheme="minorHAnsi"/>
        </w:rPr>
        <w:t>Requir</w:t>
      </w:r>
      <w:r w:rsidR="00775D92">
        <w:rPr>
          <w:rFonts w:cstheme="minorHAnsi"/>
        </w:rPr>
        <w:t xml:space="preserve">e </w:t>
      </w:r>
      <w:r w:rsidRPr="00F91D0B">
        <w:rPr>
          <w:rFonts w:cstheme="minorHAnsi"/>
        </w:rPr>
        <w:t xml:space="preserve">face coverings for all </w:t>
      </w:r>
      <w:r w:rsidR="00775D92">
        <w:rPr>
          <w:rFonts w:cstheme="minorHAnsi"/>
        </w:rPr>
        <w:t>drivers and riders</w:t>
      </w:r>
    </w:p>
    <w:p w14:paraId="4AB47C2C" w14:textId="77777777" w:rsidR="00742363" w:rsidRPr="00F91D0B" w:rsidRDefault="00742363" w:rsidP="00742363">
      <w:pPr>
        <w:rPr>
          <w:rFonts w:cstheme="minorHAnsi"/>
        </w:rPr>
      </w:pPr>
    </w:p>
    <w:p w14:paraId="090C7177" w14:textId="77777777" w:rsidR="00F91D0B" w:rsidRDefault="007D0C41" w:rsidP="00F91D0B">
      <w:pPr>
        <w:pStyle w:val="ListParagraph"/>
        <w:numPr>
          <w:ilvl w:val="0"/>
          <w:numId w:val="3"/>
        </w:numPr>
        <w:rPr>
          <w:rFonts w:cstheme="minorHAnsi"/>
        </w:rPr>
      </w:pPr>
      <w:r w:rsidRPr="00F91D0B">
        <w:rPr>
          <w:rFonts w:cstheme="minorHAnsi"/>
        </w:rPr>
        <w:t>Implement additional procedures. Please describe them here:</w:t>
      </w:r>
    </w:p>
    <w:p w14:paraId="1592DE96" w14:textId="77777777" w:rsidR="007D0C41" w:rsidRDefault="007D0C41" w:rsidP="009D62C6">
      <w:pPr>
        <w:rPr>
          <w:rFonts w:cstheme="minorHAnsi"/>
        </w:rPr>
      </w:pPr>
    </w:p>
    <w:p w14:paraId="3E71D744" w14:textId="77777777" w:rsidR="0031636C" w:rsidRPr="00F91D0B" w:rsidRDefault="0031636C" w:rsidP="009D62C6">
      <w:pPr>
        <w:rPr>
          <w:rFonts w:cstheme="minorHAnsi"/>
        </w:rPr>
      </w:pPr>
    </w:p>
    <w:p w14:paraId="305C1D14" w14:textId="77777777" w:rsidR="007D0C41" w:rsidRPr="002C1D2A" w:rsidRDefault="007D0C41" w:rsidP="007D0C41">
      <w:pPr>
        <w:rPr>
          <w:rFonts w:cstheme="minorHAnsi"/>
          <w:b/>
          <w:bCs/>
          <w:color w:val="266DD3"/>
          <w:sz w:val="28"/>
          <w:szCs w:val="28"/>
        </w:rPr>
      </w:pPr>
      <w:r w:rsidRPr="002C1D2A">
        <w:rPr>
          <w:rFonts w:cstheme="minorHAnsi"/>
          <w:b/>
          <w:bCs/>
          <w:color w:val="266DD3"/>
          <w:sz w:val="28"/>
          <w:szCs w:val="28"/>
        </w:rPr>
        <w:t>Hygiene Protocols</w:t>
      </w:r>
    </w:p>
    <w:p w14:paraId="58D445C8" w14:textId="77777777" w:rsidR="007D0C41" w:rsidRPr="00F91D0B" w:rsidRDefault="007D0C41" w:rsidP="009D62C6">
      <w:pPr>
        <w:pStyle w:val="ListParagraph"/>
        <w:numPr>
          <w:ilvl w:val="0"/>
          <w:numId w:val="3"/>
        </w:numPr>
        <w:rPr>
          <w:rFonts w:cstheme="minorHAnsi"/>
        </w:rPr>
      </w:pPr>
      <w:r w:rsidRPr="00F91D0B">
        <w:rPr>
          <w:rFonts w:cstheme="minorHAnsi"/>
        </w:rPr>
        <w:t>Provide</w:t>
      </w:r>
      <w:r w:rsidR="00775D92">
        <w:rPr>
          <w:rFonts w:cstheme="minorHAnsi"/>
        </w:rPr>
        <w:t xml:space="preserve"> </w:t>
      </w:r>
      <w:r w:rsidRPr="00F91D0B">
        <w:rPr>
          <w:rFonts w:cstheme="minorHAnsi"/>
        </w:rPr>
        <w:t>hand washing capabilities</w:t>
      </w:r>
      <w:r w:rsidR="00C5044D">
        <w:rPr>
          <w:rFonts w:cstheme="minorHAnsi"/>
        </w:rPr>
        <w:t>.</w:t>
      </w:r>
      <w:r w:rsidRPr="00F91D0B">
        <w:rPr>
          <w:rFonts w:cstheme="minorHAnsi"/>
        </w:rPr>
        <w:t xml:space="preserve"> </w:t>
      </w:r>
      <w:r w:rsidR="00C5044D">
        <w:rPr>
          <w:rFonts w:cstheme="minorHAnsi"/>
        </w:rPr>
        <w:t>Examples of guidance include:</w:t>
      </w:r>
    </w:p>
    <w:p w14:paraId="6285E85D" w14:textId="77777777" w:rsidR="00775D92" w:rsidRDefault="00C51398" w:rsidP="00742363">
      <w:pPr>
        <w:pStyle w:val="ListParagraph"/>
        <w:numPr>
          <w:ilvl w:val="0"/>
          <w:numId w:val="21"/>
        </w:numPr>
        <w:rPr>
          <w:rFonts w:cstheme="minorHAnsi"/>
        </w:rPr>
      </w:pPr>
      <w:r w:rsidRPr="00F91D0B">
        <w:rPr>
          <w:rFonts w:cstheme="minorHAnsi"/>
        </w:rPr>
        <w:t xml:space="preserve">Provide </w:t>
      </w:r>
      <w:r w:rsidR="00775D92">
        <w:rPr>
          <w:rFonts w:cstheme="minorHAnsi"/>
        </w:rPr>
        <w:t>access to handwashing inside center, if applicable</w:t>
      </w:r>
      <w:r w:rsidR="009E79BF">
        <w:rPr>
          <w:rFonts w:cstheme="minorHAnsi"/>
        </w:rPr>
        <w:t>.</w:t>
      </w:r>
    </w:p>
    <w:p w14:paraId="46302867" w14:textId="77777777" w:rsidR="00742363" w:rsidRDefault="00775D92" w:rsidP="00742363">
      <w:pPr>
        <w:pStyle w:val="ListParagraph"/>
        <w:numPr>
          <w:ilvl w:val="0"/>
          <w:numId w:val="21"/>
        </w:numPr>
        <w:rPr>
          <w:rFonts w:cstheme="minorHAnsi"/>
        </w:rPr>
      </w:pPr>
      <w:r>
        <w:rPr>
          <w:rFonts w:cstheme="minorHAnsi"/>
        </w:rPr>
        <w:t xml:space="preserve">Provide </w:t>
      </w:r>
      <w:r w:rsidR="00C51398" w:rsidRPr="00F91D0B">
        <w:rPr>
          <w:rFonts w:cstheme="minorHAnsi"/>
        </w:rPr>
        <w:t>hand sanitizer to passengers and driver</w:t>
      </w:r>
      <w:r w:rsidR="009E79BF">
        <w:rPr>
          <w:rFonts w:cstheme="minorHAnsi"/>
        </w:rPr>
        <w:t>.</w:t>
      </w:r>
    </w:p>
    <w:p w14:paraId="408AD17B" w14:textId="77777777" w:rsidR="0063255C" w:rsidRPr="00775D92" w:rsidRDefault="0063255C" w:rsidP="00775D92">
      <w:pPr>
        <w:rPr>
          <w:rFonts w:cstheme="minorHAnsi"/>
        </w:rPr>
      </w:pPr>
    </w:p>
    <w:p w14:paraId="28934243" w14:textId="77777777" w:rsidR="007D0C41" w:rsidRPr="00F91D0B" w:rsidRDefault="009D62C6" w:rsidP="009D62C6">
      <w:pPr>
        <w:pStyle w:val="ListParagraph"/>
        <w:numPr>
          <w:ilvl w:val="0"/>
          <w:numId w:val="3"/>
        </w:numPr>
        <w:rPr>
          <w:rFonts w:cstheme="minorHAnsi"/>
        </w:rPr>
      </w:pPr>
      <w:r w:rsidRPr="00F91D0B">
        <w:rPr>
          <w:rFonts w:cstheme="minorHAnsi"/>
        </w:rPr>
        <w:t>Ensure</w:t>
      </w:r>
      <w:r w:rsidR="00775D92">
        <w:rPr>
          <w:rFonts w:cstheme="minorHAnsi"/>
        </w:rPr>
        <w:t xml:space="preserve"> </w:t>
      </w:r>
      <w:r w:rsidRPr="00F91D0B">
        <w:rPr>
          <w:rFonts w:cstheme="minorHAnsi"/>
        </w:rPr>
        <w:t>frequent hand washing by employees and provid</w:t>
      </w:r>
      <w:r w:rsidR="00775D92">
        <w:rPr>
          <w:rFonts w:cstheme="minorHAnsi"/>
        </w:rPr>
        <w:t xml:space="preserve">e </w:t>
      </w:r>
      <w:r w:rsidRPr="00F91D0B">
        <w:rPr>
          <w:rFonts w:cstheme="minorHAnsi"/>
        </w:rPr>
        <w:t>adequate supplies to do so</w:t>
      </w:r>
      <w:r w:rsidR="00C5044D">
        <w:rPr>
          <w:rFonts w:cstheme="minorHAnsi"/>
        </w:rPr>
        <w:t xml:space="preserve">. Examples of guidance include: </w:t>
      </w:r>
    </w:p>
    <w:p w14:paraId="3461D15E" w14:textId="77777777" w:rsidR="00C05074" w:rsidRDefault="00C05074" w:rsidP="00F91D0B">
      <w:pPr>
        <w:pStyle w:val="ListParagraph"/>
        <w:numPr>
          <w:ilvl w:val="0"/>
          <w:numId w:val="20"/>
        </w:numPr>
        <w:rPr>
          <w:rFonts w:cstheme="minorHAnsi"/>
        </w:rPr>
      </w:pPr>
      <w:r w:rsidRPr="00F91D0B">
        <w:rPr>
          <w:rFonts w:cstheme="minorHAnsi"/>
        </w:rPr>
        <w:t xml:space="preserve">Purchase hand sanitizer and/or mounted </w:t>
      </w:r>
      <w:r w:rsidR="00A61293">
        <w:rPr>
          <w:rFonts w:cstheme="minorHAnsi"/>
        </w:rPr>
        <w:t xml:space="preserve">sanitizer </w:t>
      </w:r>
      <w:r w:rsidRPr="00F91D0B">
        <w:rPr>
          <w:rFonts w:cstheme="minorHAnsi"/>
        </w:rPr>
        <w:t>stations inside vehicles</w:t>
      </w:r>
      <w:r w:rsidR="009E79BF">
        <w:rPr>
          <w:rFonts w:cstheme="minorHAnsi"/>
        </w:rPr>
        <w:t>.</w:t>
      </w:r>
    </w:p>
    <w:p w14:paraId="27A9D280" w14:textId="77777777" w:rsidR="0063255C" w:rsidRPr="00F91D0B" w:rsidRDefault="0063255C" w:rsidP="00F91D0B">
      <w:pPr>
        <w:pStyle w:val="ListParagraph"/>
        <w:numPr>
          <w:ilvl w:val="0"/>
          <w:numId w:val="20"/>
        </w:numPr>
        <w:rPr>
          <w:rFonts w:cstheme="minorHAnsi"/>
        </w:rPr>
      </w:pPr>
      <w:r>
        <w:rPr>
          <w:rFonts w:cstheme="minorHAnsi"/>
        </w:rPr>
        <w:t>Provide gloves</w:t>
      </w:r>
      <w:r w:rsidR="00A61293">
        <w:rPr>
          <w:rFonts w:cstheme="minorHAnsi"/>
        </w:rPr>
        <w:t xml:space="preserve"> and masks</w:t>
      </w:r>
      <w:r>
        <w:rPr>
          <w:rFonts w:cstheme="minorHAnsi"/>
        </w:rPr>
        <w:t xml:space="preserve"> for driver</w:t>
      </w:r>
      <w:r w:rsidR="00A61293">
        <w:rPr>
          <w:rFonts w:cstheme="minorHAnsi"/>
        </w:rPr>
        <w:t>s</w:t>
      </w:r>
      <w:r w:rsidR="009E79BF">
        <w:rPr>
          <w:rFonts w:cstheme="minorHAnsi"/>
        </w:rPr>
        <w:t>.</w:t>
      </w:r>
    </w:p>
    <w:p w14:paraId="38FD39B0" w14:textId="77777777" w:rsidR="00742363" w:rsidRPr="00F91D0B" w:rsidRDefault="00742363" w:rsidP="00742363">
      <w:pPr>
        <w:rPr>
          <w:rFonts w:cstheme="minorHAnsi"/>
        </w:rPr>
      </w:pPr>
    </w:p>
    <w:p w14:paraId="659AEFD3" w14:textId="77777777" w:rsidR="00742363" w:rsidRDefault="009D62C6" w:rsidP="00E503B4">
      <w:pPr>
        <w:pStyle w:val="ListParagraph"/>
        <w:numPr>
          <w:ilvl w:val="0"/>
          <w:numId w:val="3"/>
        </w:numPr>
        <w:rPr>
          <w:rFonts w:cstheme="minorHAnsi"/>
        </w:rPr>
      </w:pPr>
      <w:r w:rsidRPr="00537FD6">
        <w:rPr>
          <w:rFonts w:cstheme="minorHAnsi"/>
        </w:rPr>
        <w:t xml:space="preserve">Provide regular sanitization of </w:t>
      </w:r>
      <w:r w:rsidR="00A61293">
        <w:rPr>
          <w:rFonts w:cstheme="minorHAnsi"/>
        </w:rPr>
        <w:t xml:space="preserve">the </w:t>
      </w:r>
      <w:r w:rsidRPr="00537FD6">
        <w:rPr>
          <w:rFonts w:cstheme="minorHAnsi"/>
        </w:rPr>
        <w:t>high touch areas</w:t>
      </w:r>
      <w:r w:rsidR="00A61293">
        <w:rPr>
          <w:rFonts w:cstheme="minorHAnsi"/>
        </w:rPr>
        <w:t xml:space="preserve"> of vehicles</w:t>
      </w:r>
      <w:r w:rsidR="00CE0E9A">
        <w:rPr>
          <w:rFonts w:cstheme="minorHAnsi"/>
        </w:rPr>
        <w:t xml:space="preserve">. </w:t>
      </w:r>
    </w:p>
    <w:p w14:paraId="03EF5829" w14:textId="77777777" w:rsidR="00537FD6" w:rsidRPr="00537FD6" w:rsidRDefault="00537FD6" w:rsidP="00537FD6">
      <w:pPr>
        <w:pStyle w:val="ListParagraph"/>
        <w:numPr>
          <w:ilvl w:val="0"/>
          <w:numId w:val="25"/>
        </w:numPr>
        <w:autoSpaceDE w:val="0"/>
        <w:autoSpaceDN w:val="0"/>
        <w:adjustRightInd w:val="0"/>
        <w:rPr>
          <w:rFonts w:cstheme="minorHAnsi"/>
          <w:color w:val="000000"/>
        </w:rPr>
      </w:pPr>
      <w:r w:rsidRPr="00537FD6">
        <w:rPr>
          <w:rFonts w:cstheme="minorHAnsi"/>
          <w:color w:val="000000"/>
        </w:rPr>
        <w:t>Follow guidelines for how to clean hard surfaces (such as door handles, seat belt buckles, etc.) and soft or porous surfaces (such as fabric seats, etc.). Use products</w:t>
      </w:r>
      <w:r w:rsidRPr="00537FD6">
        <w:rPr>
          <w:rStyle w:val="apple-converted-space"/>
          <w:rFonts w:cstheme="minorHAnsi"/>
          <w:color w:val="000000"/>
        </w:rPr>
        <w:t> </w:t>
      </w:r>
      <w:hyperlink r:id="rId12" w:history="1">
        <w:r w:rsidRPr="00537FD6">
          <w:rPr>
            <w:rStyle w:val="Hyperlink"/>
            <w:rFonts w:cstheme="minorHAnsi"/>
            <w:color w:val="075290"/>
          </w:rPr>
          <w:t>that are EPA-approved for use against the virus that causes COVID-19</w:t>
        </w:r>
        <w:r w:rsidRPr="00537FD6">
          <w:rPr>
            <w:rStyle w:val="sr-only"/>
            <w:rFonts w:cstheme="minorHAnsi"/>
            <w:color w:val="075290"/>
            <w:u w:val="single"/>
            <w:bdr w:val="none" w:sz="0" w:space="0" w:color="auto" w:frame="1"/>
          </w:rPr>
          <w:t>external icon</w:t>
        </w:r>
      </w:hyperlink>
      <w:r w:rsidRPr="00537FD6">
        <w:rPr>
          <w:rFonts w:cstheme="minorHAnsi"/>
          <w:color w:val="000000"/>
        </w:rPr>
        <w:t> and that are suitable for porous surfaces</w:t>
      </w:r>
      <w:r w:rsidR="009E79BF">
        <w:rPr>
          <w:rFonts w:cstheme="minorHAnsi"/>
          <w:color w:val="000000"/>
        </w:rPr>
        <w:t>.</w:t>
      </w:r>
    </w:p>
    <w:p w14:paraId="1015BC98" w14:textId="77777777" w:rsidR="00537FD6" w:rsidRDefault="00537FD6" w:rsidP="00537FD6">
      <w:pPr>
        <w:pStyle w:val="ListParagraph"/>
        <w:rPr>
          <w:rFonts w:cstheme="minorHAnsi"/>
        </w:rPr>
      </w:pPr>
    </w:p>
    <w:p w14:paraId="2CF0C054" w14:textId="77777777" w:rsidR="00CE0E9A" w:rsidRPr="00CE0E9A" w:rsidRDefault="007D0C41" w:rsidP="00CE0E9A">
      <w:pPr>
        <w:pStyle w:val="ListParagraph"/>
        <w:numPr>
          <w:ilvl w:val="0"/>
          <w:numId w:val="3"/>
        </w:numPr>
        <w:rPr>
          <w:rFonts w:cstheme="minorHAnsi"/>
        </w:rPr>
      </w:pPr>
      <w:r w:rsidRPr="00CE0E9A">
        <w:rPr>
          <w:rFonts w:cstheme="minorHAnsi"/>
        </w:rPr>
        <w:t>Implement additional procedures</w:t>
      </w:r>
      <w:r w:rsidR="00FE62EC">
        <w:rPr>
          <w:rFonts w:cstheme="minorHAnsi"/>
        </w:rPr>
        <w:t>, (please</w:t>
      </w:r>
      <w:r w:rsidRPr="00CE0E9A">
        <w:rPr>
          <w:rFonts w:cstheme="minorHAnsi"/>
        </w:rPr>
        <w:t xml:space="preserve"> describe</w:t>
      </w:r>
      <w:r w:rsidR="00FE62EC">
        <w:rPr>
          <w:rFonts w:cstheme="minorHAnsi"/>
        </w:rPr>
        <w:t xml:space="preserve"> below)</w:t>
      </w:r>
      <w:r w:rsidRPr="00CE0E9A">
        <w:rPr>
          <w:rFonts w:cstheme="minorHAnsi"/>
        </w:rPr>
        <w:t>:</w:t>
      </w:r>
      <w:r w:rsidR="00CE0E9A" w:rsidRPr="00CE0E9A">
        <w:t xml:space="preserve"> </w:t>
      </w:r>
      <w:r w:rsidR="00CE0E9A" w:rsidRPr="00CE0E9A">
        <w:rPr>
          <w:rFonts w:cstheme="minorHAnsi"/>
        </w:rPr>
        <w:t>Examples of</w:t>
      </w:r>
      <w:r w:rsidR="00FE62EC">
        <w:rPr>
          <w:rFonts w:cstheme="minorHAnsi"/>
        </w:rPr>
        <w:t xml:space="preserve"> additional procedures</w:t>
      </w:r>
      <w:r w:rsidR="00CE0E9A" w:rsidRPr="00CE0E9A">
        <w:rPr>
          <w:rFonts w:cstheme="minorHAnsi"/>
        </w:rPr>
        <w:t xml:space="preserve"> include: </w:t>
      </w:r>
    </w:p>
    <w:p w14:paraId="2B0F1755" w14:textId="77777777" w:rsidR="00C51398" w:rsidRPr="00F91D0B" w:rsidRDefault="00C51398" w:rsidP="00C51398">
      <w:pPr>
        <w:pStyle w:val="ListParagraph"/>
        <w:numPr>
          <w:ilvl w:val="0"/>
          <w:numId w:val="7"/>
        </w:numPr>
        <w:autoSpaceDE w:val="0"/>
        <w:autoSpaceDN w:val="0"/>
        <w:adjustRightInd w:val="0"/>
        <w:rPr>
          <w:rFonts w:cstheme="minorHAnsi"/>
        </w:rPr>
      </w:pPr>
      <w:r w:rsidRPr="00F91D0B">
        <w:rPr>
          <w:rFonts w:cstheme="minorHAnsi"/>
        </w:rPr>
        <w:t xml:space="preserve">When using a vehicle with a lift or if direct contact is needed, PPE should be worn, including a mask and gloves. Change PPE after assisting each individual. </w:t>
      </w:r>
    </w:p>
    <w:p w14:paraId="567B8BD7" w14:textId="77777777" w:rsidR="00742363" w:rsidRPr="00F91D0B" w:rsidRDefault="00FE62EC" w:rsidP="00C51398">
      <w:pPr>
        <w:pStyle w:val="ListParagraph"/>
        <w:numPr>
          <w:ilvl w:val="0"/>
          <w:numId w:val="7"/>
        </w:numPr>
        <w:autoSpaceDE w:val="0"/>
        <w:autoSpaceDN w:val="0"/>
        <w:adjustRightInd w:val="0"/>
        <w:rPr>
          <w:rFonts w:cstheme="minorHAnsi"/>
        </w:rPr>
      </w:pPr>
      <w:r>
        <w:rPr>
          <w:rFonts w:cstheme="minorHAnsi"/>
        </w:rPr>
        <w:t>Placing</w:t>
      </w:r>
      <w:r w:rsidR="004C524F" w:rsidRPr="00F91D0B">
        <w:rPr>
          <w:rFonts w:cstheme="minorHAnsi"/>
        </w:rPr>
        <w:t xml:space="preserve"> signage of n</w:t>
      </w:r>
      <w:r w:rsidR="00C51398" w:rsidRPr="00F91D0B">
        <w:rPr>
          <w:rFonts w:cstheme="minorHAnsi"/>
        </w:rPr>
        <w:t>o eating or drinking on the vehicle.</w:t>
      </w:r>
    </w:p>
    <w:p w14:paraId="5CB0A1BA" w14:textId="77777777" w:rsidR="004C524F" w:rsidRPr="00F91D0B" w:rsidRDefault="00FE62EC" w:rsidP="00C51398">
      <w:pPr>
        <w:pStyle w:val="ListParagraph"/>
        <w:numPr>
          <w:ilvl w:val="0"/>
          <w:numId w:val="7"/>
        </w:numPr>
        <w:autoSpaceDE w:val="0"/>
        <w:autoSpaceDN w:val="0"/>
        <w:adjustRightInd w:val="0"/>
        <w:rPr>
          <w:rFonts w:cstheme="minorHAnsi"/>
        </w:rPr>
      </w:pPr>
      <w:r>
        <w:rPr>
          <w:rFonts w:cstheme="minorHAnsi"/>
        </w:rPr>
        <w:t>Placing</w:t>
      </w:r>
      <w:r w:rsidR="004C524F" w:rsidRPr="00F91D0B">
        <w:rPr>
          <w:rFonts w:cstheme="minorHAnsi"/>
        </w:rPr>
        <w:t xml:space="preserve"> signage to cover coughs and sneezes</w:t>
      </w:r>
      <w:r w:rsidR="009E79BF">
        <w:rPr>
          <w:rFonts w:cstheme="minorHAnsi"/>
        </w:rPr>
        <w:t>.</w:t>
      </w:r>
    </w:p>
    <w:p w14:paraId="7F39489D" w14:textId="77777777" w:rsidR="00742363" w:rsidRPr="00F91D0B" w:rsidRDefault="00742363" w:rsidP="00742363">
      <w:pPr>
        <w:pStyle w:val="ListParagraph"/>
        <w:rPr>
          <w:rFonts w:cstheme="minorHAnsi"/>
        </w:rPr>
      </w:pPr>
    </w:p>
    <w:p w14:paraId="53A3AC64" w14:textId="77777777" w:rsidR="009D62C6" w:rsidRPr="00F91D0B" w:rsidRDefault="009D62C6" w:rsidP="009D62C6">
      <w:pPr>
        <w:rPr>
          <w:rFonts w:cstheme="minorHAnsi"/>
        </w:rPr>
      </w:pPr>
    </w:p>
    <w:p w14:paraId="49194DD2" w14:textId="77777777" w:rsidR="009D62C6" w:rsidRPr="002C1D2A" w:rsidRDefault="009D62C6" w:rsidP="009D62C6">
      <w:pPr>
        <w:rPr>
          <w:rFonts w:cstheme="minorHAnsi"/>
          <w:b/>
          <w:bCs/>
          <w:color w:val="266DD3"/>
          <w:sz w:val="28"/>
          <w:szCs w:val="28"/>
        </w:rPr>
      </w:pPr>
      <w:r w:rsidRPr="002C1D2A">
        <w:rPr>
          <w:rFonts w:cstheme="minorHAnsi"/>
          <w:b/>
          <w:bCs/>
          <w:color w:val="266DD3"/>
          <w:sz w:val="28"/>
          <w:szCs w:val="28"/>
        </w:rPr>
        <w:t>Staffing &amp; Operations</w:t>
      </w:r>
    </w:p>
    <w:p w14:paraId="6ACB54CB" w14:textId="77777777" w:rsidR="007D0C41" w:rsidRPr="00F91D0B" w:rsidRDefault="007D0C41" w:rsidP="00FE62EC">
      <w:pPr>
        <w:pStyle w:val="ListParagraph"/>
        <w:numPr>
          <w:ilvl w:val="0"/>
          <w:numId w:val="4"/>
        </w:numPr>
        <w:rPr>
          <w:rFonts w:cstheme="minorHAnsi"/>
        </w:rPr>
      </w:pPr>
      <w:r w:rsidRPr="00F91D0B">
        <w:rPr>
          <w:rFonts w:cstheme="minorHAnsi"/>
        </w:rPr>
        <w:t xml:space="preserve">Provide training for </w:t>
      </w:r>
      <w:r w:rsidR="00FE62EC">
        <w:rPr>
          <w:rFonts w:cstheme="minorHAnsi"/>
        </w:rPr>
        <w:t>Transportation staff</w:t>
      </w:r>
      <w:r w:rsidRPr="00F91D0B">
        <w:rPr>
          <w:rFonts w:cstheme="minorHAnsi"/>
        </w:rPr>
        <w:t xml:space="preserve"> regarding the social distancing and hygiene protocols</w:t>
      </w:r>
      <w:r w:rsidR="00FE62EC">
        <w:rPr>
          <w:rFonts w:cstheme="minorHAnsi"/>
        </w:rPr>
        <w:t>.</w:t>
      </w:r>
      <w:r w:rsidR="00FE62EC" w:rsidRPr="00FE62EC">
        <w:t xml:space="preserve"> </w:t>
      </w:r>
      <w:r w:rsidR="00FE62EC" w:rsidRPr="00FE62EC">
        <w:rPr>
          <w:rFonts w:cstheme="minorHAnsi"/>
        </w:rPr>
        <w:t>Examples of guidance include:</w:t>
      </w:r>
    </w:p>
    <w:p w14:paraId="1580D1FB" w14:textId="77777777" w:rsidR="00C05074" w:rsidRPr="00F91D0B"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t>Avoid touching your eyes, nose and mouth</w:t>
      </w:r>
      <w:r w:rsidR="009E79BF">
        <w:rPr>
          <w:rFonts w:cstheme="minorHAnsi"/>
          <w:color w:val="000000"/>
        </w:rPr>
        <w:t>.</w:t>
      </w:r>
    </w:p>
    <w:p w14:paraId="0A0442C2" w14:textId="77777777" w:rsidR="00C05074" w:rsidRPr="00F91D0B"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t>Wash hands frequently with warm water and soap.</w:t>
      </w:r>
    </w:p>
    <w:p w14:paraId="6081C545" w14:textId="77777777" w:rsidR="00C05074" w:rsidRPr="00F91D0B"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lastRenderedPageBreak/>
        <w:t>Stay at least six feet apart from others while in social settings.</w:t>
      </w:r>
    </w:p>
    <w:p w14:paraId="6D79DC21" w14:textId="2905AF55" w:rsidR="00C05074" w:rsidRPr="00F91D0B"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t>Physical contact</w:t>
      </w:r>
      <w:r w:rsidR="007F0E83">
        <w:rPr>
          <w:rFonts w:cstheme="minorHAnsi"/>
          <w:color w:val="000000"/>
        </w:rPr>
        <w:t xml:space="preserve"> should be avoided unless being assisted by the driver.</w:t>
      </w:r>
      <w:r w:rsidRPr="00F91D0B">
        <w:rPr>
          <w:rFonts w:cstheme="minorHAnsi"/>
          <w:color w:val="000000"/>
        </w:rPr>
        <w:t xml:space="preserve"> This includes, hugging, shaking hands, etc.</w:t>
      </w:r>
    </w:p>
    <w:p w14:paraId="76FEC5B0" w14:textId="77777777" w:rsidR="00C05074" w:rsidRPr="00F91D0B" w:rsidRDefault="00C05074" w:rsidP="00C4490D">
      <w:pPr>
        <w:pStyle w:val="ListParagraph"/>
        <w:numPr>
          <w:ilvl w:val="0"/>
          <w:numId w:val="12"/>
        </w:numPr>
        <w:autoSpaceDE w:val="0"/>
        <w:autoSpaceDN w:val="0"/>
        <w:adjustRightInd w:val="0"/>
        <w:rPr>
          <w:rFonts w:cstheme="minorHAnsi"/>
          <w:color w:val="000000"/>
        </w:rPr>
      </w:pPr>
      <w:r w:rsidRPr="00F91D0B">
        <w:rPr>
          <w:rFonts w:cstheme="minorHAnsi"/>
          <w:color w:val="000000"/>
        </w:rPr>
        <w:t xml:space="preserve">Wear a cloth face covering or mask at all times. </w:t>
      </w:r>
    </w:p>
    <w:p w14:paraId="26F2D9C4" w14:textId="77777777" w:rsidR="00C05074" w:rsidRPr="00F91D0B" w:rsidRDefault="00C05074" w:rsidP="00C4490D">
      <w:pPr>
        <w:pStyle w:val="ListParagraph"/>
        <w:numPr>
          <w:ilvl w:val="0"/>
          <w:numId w:val="12"/>
        </w:numPr>
        <w:autoSpaceDE w:val="0"/>
        <w:autoSpaceDN w:val="0"/>
        <w:adjustRightInd w:val="0"/>
        <w:rPr>
          <w:rFonts w:cstheme="minorHAnsi"/>
          <w:color w:val="000000"/>
        </w:rPr>
      </w:pPr>
      <w:r w:rsidRPr="00F91D0B">
        <w:rPr>
          <w:rFonts w:cstheme="minorHAnsi"/>
          <w:color w:val="000000"/>
        </w:rPr>
        <w:t>If you are not wearing your mask for any reason, cover your coughs and sneezes with a tissue, then dispose of the tissue in the trash and immediately wash your hands.</w:t>
      </w:r>
    </w:p>
    <w:p w14:paraId="5FCB6E80" w14:textId="42261691" w:rsidR="00412C38" w:rsidRPr="00F91D0B"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t xml:space="preserve">Anyone who does not follow protocol </w:t>
      </w:r>
      <w:r w:rsidR="00F67E00">
        <w:rPr>
          <w:rFonts w:cstheme="minorHAnsi"/>
          <w:color w:val="000000"/>
        </w:rPr>
        <w:t>may</w:t>
      </w:r>
      <w:r w:rsidR="00F67E00" w:rsidRPr="00F91D0B">
        <w:rPr>
          <w:rFonts w:cstheme="minorHAnsi"/>
          <w:color w:val="000000"/>
        </w:rPr>
        <w:t xml:space="preserve"> </w:t>
      </w:r>
      <w:r w:rsidRPr="00F91D0B">
        <w:rPr>
          <w:rFonts w:cstheme="minorHAnsi"/>
          <w:color w:val="000000"/>
        </w:rPr>
        <w:t xml:space="preserve">be </w:t>
      </w:r>
      <w:r w:rsidR="007F0E83">
        <w:rPr>
          <w:rFonts w:cstheme="minorHAnsi"/>
          <w:color w:val="000000"/>
        </w:rPr>
        <w:t>denied services</w:t>
      </w:r>
      <w:r w:rsidRPr="00F91D0B">
        <w:rPr>
          <w:rFonts w:cstheme="minorHAnsi"/>
          <w:color w:val="000000"/>
        </w:rPr>
        <w:t>.</w:t>
      </w:r>
    </w:p>
    <w:p w14:paraId="3E7CF485" w14:textId="31935F33" w:rsidR="00412C38" w:rsidRPr="00F91D0B" w:rsidRDefault="00412C38" w:rsidP="00C05074">
      <w:pPr>
        <w:pStyle w:val="ListParagraph"/>
        <w:numPr>
          <w:ilvl w:val="0"/>
          <w:numId w:val="12"/>
        </w:numPr>
        <w:autoSpaceDE w:val="0"/>
        <w:autoSpaceDN w:val="0"/>
        <w:adjustRightInd w:val="0"/>
        <w:rPr>
          <w:rFonts w:cstheme="minorHAnsi"/>
          <w:color w:val="000000"/>
        </w:rPr>
      </w:pPr>
      <w:r>
        <w:rPr>
          <w:rFonts w:cstheme="minorHAnsi"/>
          <w:color w:val="000000"/>
        </w:rPr>
        <w:t>Provide training to staff if someone refuses to follow protocol.</w:t>
      </w:r>
    </w:p>
    <w:p w14:paraId="3F40BBEE" w14:textId="3FC2FC33" w:rsidR="00742363" w:rsidRDefault="00C05074" w:rsidP="00C05074">
      <w:pPr>
        <w:pStyle w:val="ListParagraph"/>
        <w:numPr>
          <w:ilvl w:val="0"/>
          <w:numId w:val="12"/>
        </w:numPr>
        <w:autoSpaceDE w:val="0"/>
        <w:autoSpaceDN w:val="0"/>
        <w:adjustRightInd w:val="0"/>
        <w:rPr>
          <w:rFonts w:cstheme="minorHAnsi"/>
          <w:color w:val="000000"/>
        </w:rPr>
      </w:pPr>
      <w:r w:rsidRPr="00F91D0B">
        <w:rPr>
          <w:rFonts w:cstheme="minorHAnsi"/>
          <w:color w:val="000000"/>
        </w:rPr>
        <w:t>Make sure all above protocol is communicated with staff prior to returning to the facility.</w:t>
      </w:r>
    </w:p>
    <w:p w14:paraId="3651F7B6" w14:textId="756B44FE" w:rsidR="00F67E00" w:rsidRPr="00F67E00" w:rsidRDefault="00F67E00" w:rsidP="00F67E00">
      <w:pPr>
        <w:pStyle w:val="ListParagraph"/>
        <w:numPr>
          <w:ilvl w:val="0"/>
          <w:numId w:val="12"/>
        </w:numPr>
        <w:autoSpaceDE w:val="0"/>
        <w:autoSpaceDN w:val="0"/>
        <w:adjustRightInd w:val="0"/>
        <w:rPr>
          <w:rFonts w:cstheme="minorHAnsi"/>
          <w:color w:val="000000"/>
        </w:rPr>
      </w:pPr>
      <w:r>
        <w:rPr>
          <w:rFonts w:cstheme="minorHAnsi"/>
        </w:rPr>
        <w:t xml:space="preserve">Check with your local BOH for reporting procedures if anyone sick uses your transportation services. </w:t>
      </w:r>
    </w:p>
    <w:p w14:paraId="31767E3E" w14:textId="77777777" w:rsidR="00742363" w:rsidRPr="00F91D0B" w:rsidRDefault="00742363" w:rsidP="00742363">
      <w:pPr>
        <w:rPr>
          <w:rFonts w:cstheme="minorHAnsi"/>
        </w:rPr>
      </w:pPr>
    </w:p>
    <w:p w14:paraId="29D5CFC4" w14:textId="77777777" w:rsidR="00620690" w:rsidRPr="00F91D0B" w:rsidRDefault="007D0C41" w:rsidP="00620690">
      <w:pPr>
        <w:pStyle w:val="ListParagraph"/>
        <w:numPr>
          <w:ilvl w:val="0"/>
          <w:numId w:val="4"/>
        </w:numPr>
        <w:rPr>
          <w:rFonts w:cstheme="minorHAnsi"/>
        </w:rPr>
      </w:pPr>
      <w:r w:rsidRPr="00F91D0B">
        <w:rPr>
          <w:rFonts w:cstheme="minorHAnsi"/>
        </w:rPr>
        <w:t>Ensure employees who are displaying COVID-19-like symptoms do not report to work</w:t>
      </w:r>
    </w:p>
    <w:p w14:paraId="0A90515F" w14:textId="77777777" w:rsidR="00620690" w:rsidRPr="00F91D0B" w:rsidRDefault="00620690" w:rsidP="00620690">
      <w:pPr>
        <w:pStyle w:val="ListParagraph"/>
        <w:numPr>
          <w:ilvl w:val="1"/>
          <w:numId w:val="4"/>
        </w:numPr>
        <w:rPr>
          <w:rFonts w:cstheme="minorHAnsi"/>
        </w:rPr>
      </w:pPr>
      <w:r w:rsidRPr="00F91D0B">
        <w:rPr>
          <w:rFonts w:cstheme="minorHAnsi"/>
        </w:rPr>
        <w:t>If employees become ill with respiratory symptoms while at work, they should be sent home as soon as possible.</w:t>
      </w:r>
    </w:p>
    <w:p w14:paraId="5D8E61B5" w14:textId="77777777" w:rsidR="00742363" w:rsidRPr="00F91D0B" w:rsidRDefault="00742363" w:rsidP="00742363">
      <w:pPr>
        <w:rPr>
          <w:rFonts w:cstheme="minorHAnsi"/>
        </w:rPr>
      </w:pPr>
    </w:p>
    <w:p w14:paraId="3A473F6F" w14:textId="77777777" w:rsidR="00620690" w:rsidRPr="00F91D0B" w:rsidRDefault="007D0C41" w:rsidP="00FE62EC">
      <w:pPr>
        <w:pStyle w:val="ListParagraph"/>
        <w:numPr>
          <w:ilvl w:val="0"/>
          <w:numId w:val="4"/>
        </w:numPr>
        <w:rPr>
          <w:rFonts w:cstheme="minorHAnsi"/>
        </w:rPr>
      </w:pPr>
      <w:r w:rsidRPr="00F91D0B">
        <w:rPr>
          <w:rFonts w:cstheme="minorHAnsi"/>
        </w:rPr>
        <w:t>Establish a plan for employees getting ill from COVID-19 at work, and a return-to-work plan</w:t>
      </w:r>
      <w:r w:rsidR="00FE62EC">
        <w:rPr>
          <w:rFonts w:cstheme="minorHAnsi"/>
        </w:rPr>
        <w:t>.</w:t>
      </w:r>
      <w:r w:rsidR="00FE62EC" w:rsidRPr="00FE62EC">
        <w:t xml:space="preserve"> </w:t>
      </w:r>
      <w:r w:rsidR="00FE62EC" w:rsidRPr="00FE62EC">
        <w:rPr>
          <w:rFonts w:cstheme="minorHAnsi"/>
        </w:rPr>
        <w:t>Examples of guidance include:</w:t>
      </w:r>
    </w:p>
    <w:p w14:paraId="5A5967A1" w14:textId="77777777" w:rsidR="00C05074" w:rsidRPr="00F91D0B" w:rsidRDefault="00C05074" w:rsidP="00C05074">
      <w:pPr>
        <w:pStyle w:val="ListParagraph"/>
        <w:numPr>
          <w:ilvl w:val="1"/>
          <w:numId w:val="4"/>
        </w:numPr>
        <w:autoSpaceDE w:val="0"/>
        <w:autoSpaceDN w:val="0"/>
        <w:adjustRightInd w:val="0"/>
        <w:rPr>
          <w:rFonts w:cstheme="minorHAnsi"/>
          <w:color w:val="000000"/>
        </w:rPr>
      </w:pPr>
      <w:r w:rsidRPr="00F91D0B">
        <w:rPr>
          <w:rFonts w:cstheme="minorHAnsi"/>
          <w:color w:val="000000"/>
        </w:rPr>
        <w:t>Anyone who develops symptoms while on the job/at the facility should keep their mask/face covering on, notify their supervisor or upper management, and leave the facility.</w:t>
      </w:r>
    </w:p>
    <w:p w14:paraId="32E97151" w14:textId="77777777" w:rsidR="00620690" w:rsidRPr="00F91D0B" w:rsidRDefault="00620690" w:rsidP="00620690">
      <w:pPr>
        <w:pStyle w:val="ListParagraph"/>
        <w:numPr>
          <w:ilvl w:val="1"/>
          <w:numId w:val="4"/>
        </w:numPr>
        <w:rPr>
          <w:rFonts w:cstheme="minorHAnsi"/>
        </w:rPr>
      </w:pPr>
      <w:r w:rsidRPr="00F91D0B">
        <w:rPr>
          <w:rFonts w:cstheme="minorHAnsi"/>
        </w:rPr>
        <w:t>Those with symptoms of respiratory illness should stay home. After recovering from illness, employees should only return to work consistent with the</w:t>
      </w:r>
      <w:r w:rsidR="00FE62EC">
        <w:rPr>
          <w:rFonts w:cstheme="minorHAnsi"/>
        </w:rPr>
        <w:t xml:space="preserve"> guidelines established by your local BOH.</w:t>
      </w:r>
    </w:p>
    <w:p w14:paraId="40AD047F" w14:textId="77777777" w:rsidR="00742363" w:rsidRPr="00F91D0B" w:rsidRDefault="00742363" w:rsidP="00742363">
      <w:pPr>
        <w:rPr>
          <w:rFonts w:cstheme="minorHAnsi"/>
        </w:rPr>
      </w:pPr>
    </w:p>
    <w:p w14:paraId="48924E55" w14:textId="77777777" w:rsidR="00C05074" w:rsidRPr="00F91D0B" w:rsidRDefault="00FE62EC" w:rsidP="00FE62EC">
      <w:pPr>
        <w:pStyle w:val="ListParagraph"/>
        <w:numPr>
          <w:ilvl w:val="0"/>
          <w:numId w:val="3"/>
        </w:numPr>
        <w:rPr>
          <w:rFonts w:cstheme="minorHAnsi"/>
        </w:rPr>
      </w:pPr>
      <w:r w:rsidRPr="00FE62EC">
        <w:rPr>
          <w:rFonts w:cstheme="minorHAnsi"/>
        </w:rPr>
        <w:t>Implement</w:t>
      </w:r>
      <w:r w:rsidR="009E79BF">
        <w:rPr>
          <w:rFonts w:cstheme="minorHAnsi"/>
        </w:rPr>
        <w:t xml:space="preserve"> </w:t>
      </w:r>
      <w:r w:rsidRPr="00FE62EC">
        <w:rPr>
          <w:rFonts w:cstheme="minorHAnsi"/>
        </w:rPr>
        <w:t>additional procedures, (please describe below): Examples of additional procedures include:</w:t>
      </w:r>
    </w:p>
    <w:p w14:paraId="2FD3F6AF" w14:textId="4B396B27" w:rsidR="00771273" w:rsidRPr="00771273" w:rsidRDefault="00771273" w:rsidP="00771273">
      <w:pPr>
        <w:pStyle w:val="ListParagraph"/>
        <w:numPr>
          <w:ilvl w:val="0"/>
          <w:numId w:val="27"/>
        </w:numPr>
        <w:autoSpaceDE w:val="0"/>
        <w:autoSpaceDN w:val="0"/>
        <w:adjustRightInd w:val="0"/>
        <w:rPr>
          <w:rFonts w:cstheme="minorHAnsi"/>
        </w:rPr>
      </w:pPr>
      <w:r w:rsidRPr="00771273">
        <w:rPr>
          <w:rFonts w:cstheme="minorHAnsi"/>
        </w:rPr>
        <w:t xml:space="preserve">If screening is required for </w:t>
      </w:r>
      <w:r>
        <w:rPr>
          <w:rFonts w:cstheme="minorHAnsi"/>
        </w:rPr>
        <w:t>use of transportation services</w:t>
      </w:r>
      <w:r w:rsidRPr="00771273">
        <w:rPr>
          <w:rFonts w:cstheme="minorHAnsi"/>
        </w:rPr>
        <w:t xml:space="preserve">, </w:t>
      </w:r>
      <w:r w:rsidR="00A61293">
        <w:rPr>
          <w:rFonts w:cstheme="minorHAnsi"/>
        </w:rPr>
        <w:t xml:space="preserve">you may want to </w:t>
      </w:r>
      <w:r w:rsidRPr="00771273">
        <w:rPr>
          <w:rFonts w:cstheme="minorHAnsi"/>
        </w:rPr>
        <w:t xml:space="preserve">use the same </w:t>
      </w:r>
      <w:r w:rsidR="00CA66F1">
        <w:rPr>
          <w:rFonts w:cstheme="minorHAnsi"/>
        </w:rPr>
        <w:t xml:space="preserve">screening </w:t>
      </w:r>
      <w:r w:rsidRPr="00771273">
        <w:rPr>
          <w:rFonts w:cstheme="minorHAnsi"/>
        </w:rPr>
        <w:t>document</w:t>
      </w:r>
      <w:r w:rsidR="00CA66F1">
        <w:rPr>
          <w:rFonts w:cstheme="minorHAnsi"/>
        </w:rPr>
        <w:t xml:space="preserve"> or template</w:t>
      </w:r>
      <w:r w:rsidRPr="00771273">
        <w:rPr>
          <w:rFonts w:cstheme="minorHAnsi"/>
        </w:rPr>
        <w:t xml:space="preserve"> employed by your local first responders (fire, police</w:t>
      </w:r>
      <w:r w:rsidR="00CA66F1">
        <w:rPr>
          <w:rFonts w:cstheme="minorHAnsi"/>
        </w:rPr>
        <w:t xml:space="preserve"> or </w:t>
      </w:r>
      <w:r w:rsidRPr="00771273">
        <w:rPr>
          <w:rFonts w:cstheme="minorHAnsi"/>
        </w:rPr>
        <w:t>emergency services)</w:t>
      </w:r>
      <w:r w:rsidR="009E79BF">
        <w:rPr>
          <w:rFonts w:cstheme="minorHAnsi"/>
        </w:rPr>
        <w:t>.</w:t>
      </w:r>
    </w:p>
    <w:p w14:paraId="71AB6F50" w14:textId="7DB802C9" w:rsidR="00F91D0B" w:rsidRPr="0099395B" w:rsidRDefault="00F91D0B" w:rsidP="0099395B">
      <w:pPr>
        <w:pStyle w:val="ListParagraph"/>
        <w:numPr>
          <w:ilvl w:val="1"/>
          <w:numId w:val="3"/>
        </w:numPr>
        <w:autoSpaceDE w:val="0"/>
        <w:autoSpaceDN w:val="0"/>
        <w:adjustRightInd w:val="0"/>
        <w:ind w:left="1080"/>
        <w:rPr>
          <w:rFonts w:cstheme="minorHAnsi"/>
        </w:rPr>
      </w:pPr>
      <w:r w:rsidRPr="0099395B">
        <w:rPr>
          <w:rFonts w:cstheme="minorHAnsi"/>
        </w:rPr>
        <w:t xml:space="preserve">Determine with your BOH </w:t>
      </w:r>
      <w:r w:rsidR="0099395B" w:rsidRPr="0099395B">
        <w:rPr>
          <w:rFonts w:cstheme="minorHAnsi"/>
        </w:rPr>
        <w:t>whether</w:t>
      </w:r>
      <w:r w:rsidR="00A61293">
        <w:rPr>
          <w:rFonts w:cstheme="minorHAnsi"/>
        </w:rPr>
        <w:t xml:space="preserve"> screening of</w:t>
      </w:r>
      <w:r w:rsidR="0099395B" w:rsidRPr="0099395B">
        <w:rPr>
          <w:rFonts w:cstheme="minorHAnsi"/>
        </w:rPr>
        <w:t xml:space="preserve"> </w:t>
      </w:r>
      <w:r w:rsidR="00412C38">
        <w:rPr>
          <w:rFonts w:cstheme="minorHAnsi"/>
        </w:rPr>
        <w:t>t</w:t>
      </w:r>
      <w:r w:rsidR="0099395B" w:rsidRPr="0099395B">
        <w:rPr>
          <w:rFonts w:cstheme="minorHAnsi"/>
        </w:rPr>
        <w:t>ransportation staff and riders</w:t>
      </w:r>
      <w:r w:rsidRPr="0099395B">
        <w:rPr>
          <w:rFonts w:cstheme="minorHAnsi"/>
        </w:rPr>
        <w:t xml:space="preserve"> will be conducted </w:t>
      </w:r>
    </w:p>
    <w:p w14:paraId="58DA44CD" w14:textId="77777777" w:rsidR="0099395B" w:rsidRDefault="00C05074" w:rsidP="00F91D0B">
      <w:pPr>
        <w:pStyle w:val="ListParagraph"/>
        <w:numPr>
          <w:ilvl w:val="0"/>
          <w:numId w:val="16"/>
        </w:numPr>
        <w:autoSpaceDE w:val="0"/>
        <w:autoSpaceDN w:val="0"/>
        <w:adjustRightInd w:val="0"/>
        <w:rPr>
          <w:rFonts w:cstheme="minorHAnsi"/>
        </w:rPr>
      </w:pPr>
      <w:r w:rsidRPr="00F91D0B">
        <w:rPr>
          <w:rFonts w:cstheme="minorHAnsi"/>
        </w:rPr>
        <w:t xml:space="preserve">Contact </w:t>
      </w:r>
      <w:r w:rsidR="0099395B">
        <w:rPr>
          <w:rFonts w:cstheme="minorHAnsi"/>
        </w:rPr>
        <w:t xml:space="preserve">drivers </w:t>
      </w:r>
      <w:r w:rsidRPr="00F91D0B">
        <w:rPr>
          <w:rFonts w:cstheme="minorHAnsi"/>
        </w:rPr>
        <w:t>about returning to work</w:t>
      </w:r>
      <w:r w:rsidR="0099395B">
        <w:rPr>
          <w:rFonts w:cstheme="minorHAnsi"/>
        </w:rPr>
        <w:t xml:space="preserve">. </w:t>
      </w:r>
    </w:p>
    <w:p w14:paraId="4CB93AD1" w14:textId="77777777" w:rsidR="00F67E00" w:rsidRPr="00F67E00" w:rsidRDefault="0099395B" w:rsidP="00F67E00">
      <w:pPr>
        <w:pStyle w:val="ListParagraph"/>
        <w:numPr>
          <w:ilvl w:val="0"/>
          <w:numId w:val="24"/>
        </w:numPr>
        <w:autoSpaceDE w:val="0"/>
        <w:autoSpaceDN w:val="0"/>
        <w:adjustRightInd w:val="0"/>
        <w:rPr>
          <w:rFonts w:cstheme="minorHAnsi"/>
          <w:color w:val="000000"/>
        </w:rPr>
      </w:pPr>
      <w:r>
        <w:rPr>
          <w:rFonts w:cstheme="minorHAnsi"/>
        </w:rPr>
        <w:t>Provide drivers and riders</w:t>
      </w:r>
      <w:r w:rsidR="00C05074" w:rsidRPr="00F91D0B">
        <w:rPr>
          <w:rFonts w:cstheme="minorHAnsi"/>
        </w:rPr>
        <w:t xml:space="preserve"> with established guidelines</w:t>
      </w:r>
      <w:r>
        <w:rPr>
          <w:rFonts w:cstheme="minorHAnsi"/>
        </w:rPr>
        <w:t xml:space="preserve"> for using transportation services</w:t>
      </w:r>
      <w:r w:rsidR="00C05074" w:rsidRPr="00F91D0B">
        <w:rPr>
          <w:rFonts w:cstheme="minorHAnsi"/>
        </w:rPr>
        <w:t>.</w:t>
      </w:r>
    </w:p>
    <w:p w14:paraId="152C3CBD" w14:textId="77777777" w:rsidR="00742363" w:rsidRPr="00420C87" w:rsidRDefault="00742363" w:rsidP="00420C87">
      <w:pPr>
        <w:autoSpaceDE w:val="0"/>
        <w:autoSpaceDN w:val="0"/>
        <w:adjustRightInd w:val="0"/>
        <w:rPr>
          <w:rFonts w:cstheme="minorHAnsi"/>
        </w:rPr>
      </w:pPr>
    </w:p>
    <w:p w14:paraId="5D22D1AF" w14:textId="77777777" w:rsidR="009D62C6" w:rsidRPr="00F91D0B" w:rsidRDefault="009D62C6" w:rsidP="009D62C6">
      <w:pPr>
        <w:rPr>
          <w:rFonts w:cstheme="minorHAnsi"/>
          <w:b/>
          <w:bCs/>
        </w:rPr>
      </w:pPr>
    </w:p>
    <w:p w14:paraId="1BD31B2A" w14:textId="77777777" w:rsidR="009D62C6" w:rsidRPr="002C1D2A" w:rsidRDefault="009D62C6" w:rsidP="009D62C6">
      <w:pPr>
        <w:rPr>
          <w:rFonts w:cstheme="minorHAnsi"/>
          <w:b/>
          <w:bCs/>
          <w:color w:val="266DD3"/>
          <w:sz w:val="28"/>
          <w:szCs w:val="28"/>
        </w:rPr>
      </w:pPr>
      <w:r w:rsidRPr="002C1D2A">
        <w:rPr>
          <w:rFonts w:cstheme="minorHAnsi"/>
          <w:b/>
          <w:bCs/>
          <w:color w:val="266DD3"/>
          <w:sz w:val="28"/>
          <w:szCs w:val="28"/>
        </w:rPr>
        <w:t>Cleaning &amp; Disinfecting</w:t>
      </w:r>
    </w:p>
    <w:p w14:paraId="0CC5E604" w14:textId="4E39CE06" w:rsidR="00FE62EC" w:rsidRPr="00FE62EC" w:rsidRDefault="007D0C41" w:rsidP="00FE62EC">
      <w:pPr>
        <w:pStyle w:val="ListParagraph"/>
        <w:numPr>
          <w:ilvl w:val="0"/>
          <w:numId w:val="5"/>
        </w:numPr>
        <w:rPr>
          <w:rFonts w:cstheme="minorHAnsi"/>
        </w:rPr>
      </w:pPr>
      <w:r w:rsidRPr="00FE62EC">
        <w:rPr>
          <w:rFonts w:cstheme="minorHAnsi"/>
        </w:rPr>
        <w:t xml:space="preserve">Establish and maintain </w:t>
      </w:r>
      <w:r w:rsidR="00C05074" w:rsidRPr="00FE62EC">
        <w:rPr>
          <w:rFonts w:cstheme="minorHAnsi"/>
        </w:rPr>
        <w:t xml:space="preserve">specific </w:t>
      </w:r>
      <w:r w:rsidRPr="00FE62EC">
        <w:rPr>
          <w:rFonts w:cstheme="minorHAnsi"/>
        </w:rPr>
        <w:t>cleaning protocols</w:t>
      </w:r>
      <w:r w:rsidR="00B6672C">
        <w:rPr>
          <w:rFonts w:cstheme="minorHAnsi"/>
        </w:rPr>
        <w:t xml:space="preserve">. </w:t>
      </w:r>
      <w:r w:rsidR="00FE62EC" w:rsidRPr="00FE62EC">
        <w:rPr>
          <w:rFonts w:cstheme="minorHAnsi"/>
        </w:rPr>
        <w:t xml:space="preserve">Examples of </w:t>
      </w:r>
      <w:r w:rsidR="0099395B">
        <w:rPr>
          <w:rFonts w:cstheme="minorHAnsi"/>
        </w:rPr>
        <w:t>guidance</w:t>
      </w:r>
      <w:r w:rsidR="00FE62EC" w:rsidRPr="00FE62EC">
        <w:rPr>
          <w:rFonts w:cstheme="minorHAnsi"/>
        </w:rPr>
        <w:t xml:space="preserve"> include:</w:t>
      </w:r>
    </w:p>
    <w:p w14:paraId="1F15CD12" w14:textId="74D08A30" w:rsidR="00775D92" w:rsidRPr="00775D92" w:rsidRDefault="00775D92" w:rsidP="00775D92">
      <w:pPr>
        <w:pStyle w:val="ListParagraph"/>
        <w:numPr>
          <w:ilvl w:val="0"/>
          <w:numId w:val="15"/>
        </w:numPr>
        <w:rPr>
          <w:rFonts w:cstheme="minorHAnsi"/>
        </w:rPr>
      </w:pPr>
      <w:r w:rsidRPr="00775D92">
        <w:rPr>
          <w:rFonts w:cstheme="minorHAnsi"/>
        </w:rPr>
        <w:t xml:space="preserve">Every day each </w:t>
      </w:r>
      <w:r w:rsidR="00A61293">
        <w:rPr>
          <w:rFonts w:cstheme="minorHAnsi"/>
        </w:rPr>
        <w:t>vehicle</w:t>
      </w:r>
      <w:r w:rsidR="00A61293" w:rsidRPr="00775D92">
        <w:rPr>
          <w:rFonts w:cstheme="minorHAnsi"/>
        </w:rPr>
        <w:t xml:space="preserve"> </w:t>
      </w:r>
      <w:r w:rsidRPr="00775D92">
        <w:rPr>
          <w:rFonts w:cstheme="minorHAnsi"/>
        </w:rPr>
        <w:t>will also undergo two rounds of complete interior disinfection and cleaning. The first to use CDC-approved wet products and the second industrial UVC disinfection to reach corners, cracks and hard-to-reach surfaces.</w:t>
      </w:r>
    </w:p>
    <w:p w14:paraId="49DED793" w14:textId="06A5F5DA" w:rsidR="00412C38" w:rsidRPr="00412C38" w:rsidRDefault="00775D92" w:rsidP="00412C38">
      <w:pPr>
        <w:pStyle w:val="ListParagraph"/>
        <w:numPr>
          <w:ilvl w:val="0"/>
          <w:numId w:val="15"/>
        </w:numPr>
        <w:rPr>
          <w:rFonts w:cstheme="minorHAnsi"/>
        </w:rPr>
      </w:pPr>
      <w:r w:rsidRPr="00775D92">
        <w:rPr>
          <w:rFonts w:cstheme="minorHAnsi"/>
        </w:rPr>
        <w:t xml:space="preserve">If a single vehicle is to be used by different drivers on the same day, the </w:t>
      </w:r>
      <w:r w:rsidR="0099395B">
        <w:rPr>
          <w:rFonts w:cstheme="minorHAnsi"/>
        </w:rPr>
        <w:t>drivers’</w:t>
      </w:r>
      <w:r w:rsidRPr="00775D92">
        <w:rPr>
          <w:rFonts w:cstheme="minorHAnsi"/>
        </w:rPr>
        <w:t xml:space="preserve"> area will be carefully disinfected between those drivers’ shifts.</w:t>
      </w:r>
    </w:p>
    <w:p w14:paraId="2D4EA1F8" w14:textId="174FE25E" w:rsidR="00F91D0B" w:rsidRPr="00F91D0B" w:rsidRDefault="00AA0360" w:rsidP="00F91D0B">
      <w:pPr>
        <w:pStyle w:val="ListParagraph"/>
        <w:numPr>
          <w:ilvl w:val="0"/>
          <w:numId w:val="9"/>
        </w:numPr>
        <w:autoSpaceDE w:val="0"/>
        <w:autoSpaceDN w:val="0"/>
        <w:adjustRightInd w:val="0"/>
        <w:rPr>
          <w:rFonts w:cstheme="minorHAnsi"/>
          <w:color w:val="000000"/>
        </w:rPr>
      </w:pPr>
      <w:r w:rsidRPr="00F91D0B">
        <w:rPr>
          <w:rFonts w:cstheme="minorHAnsi"/>
          <w:color w:val="000000"/>
        </w:rPr>
        <w:t>Disinfect vehicles often</w:t>
      </w:r>
      <w:r w:rsidR="00412C38">
        <w:rPr>
          <w:rFonts w:cstheme="minorHAnsi"/>
          <w:color w:val="000000"/>
        </w:rPr>
        <w:t>, including radio and communications equipment and all surfaces touched by drivers.</w:t>
      </w:r>
    </w:p>
    <w:p w14:paraId="055FF010" w14:textId="093EBAEB" w:rsidR="002C1D2A" w:rsidRPr="002C1D2A" w:rsidRDefault="00AA0360" w:rsidP="00F91D0B">
      <w:pPr>
        <w:pStyle w:val="ListParagraph"/>
        <w:numPr>
          <w:ilvl w:val="0"/>
          <w:numId w:val="9"/>
        </w:numPr>
        <w:autoSpaceDE w:val="0"/>
        <w:autoSpaceDN w:val="0"/>
        <w:adjustRightInd w:val="0"/>
        <w:rPr>
          <w:rFonts w:cstheme="minorHAnsi"/>
          <w:color w:val="000000"/>
        </w:rPr>
      </w:pPr>
      <w:r w:rsidRPr="00F91D0B">
        <w:rPr>
          <w:rFonts w:cstheme="minorHAnsi"/>
          <w:color w:val="000000"/>
        </w:rPr>
        <w:t>Follow guidelines for how to clean hard surfaces (such as door handles, seat belt buckles, etc.) and soft or porous surfaces (such as fabric seats, etc.).</w:t>
      </w:r>
      <w:r w:rsidR="00F91D0B" w:rsidRPr="00F91D0B">
        <w:rPr>
          <w:rFonts w:cstheme="minorHAnsi"/>
          <w:color w:val="000000"/>
        </w:rPr>
        <w:t xml:space="preserve"> </w:t>
      </w:r>
      <w:r w:rsidR="00F91D0B" w:rsidRPr="002C1D2A">
        <w:rPr>
          <w:rFonts w:cstheme="minorHAnsi"/>
          <w:color w:val="000000" w:themeColor="text1"/>
        </w:rPr>
        <w:t>Use products</w:t>
      </w:r>
      <w:r w:rsidR="002C1D2A" w:rsidRPr="002C1D2A">
        <w:rPr>
          <w:rFonts w:cstheme="minorHAnsi"/>
          <w:color w:val="000000" w:themeColor="text1"/>
        </w:rPr>
        <w:t xml:space="preserve"> that are </w:t>
      </w:r>
      <w:hyperlink r:id="rId13" w:history="1">
        <w:r w:rsidR="002C1D2A" w:rsidRPr="002C1D2A">
          <w:rPr>
            <w:rStyle w:val="Hyperlink"/>
            <w:rFonts w:cstheme="minorHAnsi"/>
          </w:rPr>
          <w:t>EPA-approved for use against the virus that causes COVID-19</w:t>
        </w:r>
        <w:r w:rsidR="00F91D0B" w:rsidRPr="002C1D2A">
          <w:rPr>
            <w:rStyle w:val="Hyperlink"/>
            <w:rFonts w:cstheme="minorHAnsi"/>
          </w:rPr>
          <w:t> </w:t>
        </w:r>
      </w:hyperlink>
      <w:r w:rsidR="002C1D2A" w:rsidRPr="002C1D2A">
        <w:rPr>
          <w:color w:val="000000" w:themeColor="text1"/>
        </w:rPr>
        <w:t xml:space="preserve">and suitable for porous surfaces. </w:t>
      </w:r>
    </w:p>
    <w:p w14:paraId="26C629BD" w14:textId="77777777" w:rsidR="00742363" w:rsidRPr="00F91D0B" w:rsidRDefault="00742363" w:rsidP="00742363">
      <w:pPr>
        <w:rPr>
          <w:rFonts w:cstheme="minorHAnsi"/>
        </w:rPr>
      </w:pPr>
    </w:p>
    <w:p w14:paraId="1B3C11A7" w14:textId="77777777" w:rsidR="0099395B" w:rsidRPr="00FE62EC" w:rsidRDefault="007D0C41" w:rsidP="0099395B">
      <w:pPr>
        <w:pStyle w:val="ListParagraph"/>
        <w:numPr>
          <w:ilvl w:val="0"/>
          <w:numId w:val="5"/>
        </w:numPr>
        <w:rPr>
          <w:rFonts w:cstheme="minorHAnsi"/>
        </w:rPr>
      </w:pPr>
      <w:r w:rsidRPr="00F91D0B">
        <w:rPr>
          <w:rFonts w:cstheme="minorHAnsi"/>
        </w:rPr>
        <w:t>Ensur</w:t>
      </w:r>
      <w:r w:rsidR="009E79BF">
        <w:rPr>
          <w:rFonts w:cstheme="minorHAnsi"/>
        </w:rPr>
        <w:t>e</w:t>
      </w:r>
      <w:r w:rsidRPr="00F91D0B">
        <w:rPr>
          <w:rFonts w:cstheme="minorHAnsi"/>
        </w:rPr>
        <w:t xml:space="preserve"> that when an active employee is diagnosed with COVID-19, cleaning and disinfecting is performed</w:t>
      </w:r>
      <w:r w:rsidR="0099395B">
        <w:rPr>
          <w:rFonts w:cstheme="minorHAnsi"/>
        </w:rPr>
        <w:t>.</w:t>
      </w:r>
      <w:r w:rsidR="0099395B" w:rsidRPr="0099395B">
        <w:rPr>
          <w:rFonts w:cstheme="minorHAnsi"/>
        </w:rPr>
        <w:t xml:space="preserve"> </w:t>
      </w:r>
      <w:r w:rsidR="0099395B" w:rsidRPr="00FE62EC">
        <w:rPr>
          <w:rFonts w:cstheme="minorHAnsi"/>
        </w:rPr>
        <w:t xml:space="preserve">Examples of </w:t>
      </w:r>
      <w:r w:rsidR="0099395B">
        <w:rPr>
          <w:rFonts w:cstheme="minorHAnsi"/>
        </w:rPr>
        <w:t>guidance</w:t>
      </w:r>
      <w:r w:rsidR="0099395B" w:rsidRPr="00FE62EC">
        <w:rPr>
          <w:rFonts w:cstheme="minorHAnsi"/>
        </w:rPr>
        <w:t xml:space="preserve"> include:</w:t>
      </w:r>
    </w:p>
    <w:p w14:paraId="6A7DECE9" w14:textId="308BCDD5" w:rsidR="00537FD6" w:rsidRPr="00537FD6" w:rsidRDefault="00537FD6" w:rsidP="00537FD6">
      <w:pPr>
        <w:pStyle w:val="ListParagraph"/>
        <w:numPr>
          <w:ilvl w:val="0"/>
          <w:numId w:val="24"/>
        </w:numPr>
        <w:autoSpaceDE w:val="0"/>
        <w:autoSpaceDN w:val="0"/>
        <w:adjustRightInd w:val="0"/>
        <w:rPr>
          <w:rFonts w:cstheme="minorHAnsi"/>
          <w:color w:val="000000"/>
        </w:rPr>
      </w:pPr>
      <w:r w:rsidRPr="00537FD6">
        <w:rPr>
          <w:rFonts w:cstheme="minorHAnsi"/>
          <w:color w:val="000000"/>
        </w:rPr>
        <w:t xml:space="preserve">Follow guidelines for how to clean hard surfaces (such as door handles, seat belt buckles, etc.) and soft or porous surfaces (such as fabric seats, etc.). </w:t>
      </w:r>
      <w:r w:rsidR="002C1D2A" w:rsidRPr="002C1D2A">
        <w:rPr>
          <w:rFonts w:cstheme="minorHAnsi"/>
          <w:color w:val="000000" w:themeColor="text1"/>
        </w:rPr>
        <w:t xml:space="preserve">Use products that are </w:t>
      </w:r>
      <w:hyperlink r:id="rId14" w:history="1">
        <w:r w:rsidR="002C1D2A" w:rsidRPr="002C1D2A">
          <w:rPr>
            <w:rStyle w:val="Hyperlink"/>
            <w:rFonts w:cstheme="minorHAnsi"/>
          </w:rPr>
          <w:t>EPA-approved for use against the virus that causes COVID-19 </w:t>
        </w:r>
      </w:hyperlink>
      <w:r w:rsidR="002C1D2A" w:rsidRPr="002C1D2A">
        <w:rPr>
          <w:color w:val="000000" w:themeColor="text1"/>
        </w:rPr>
        <w:t>and suitable for porous surfaces.</w:t>
      </w:r>
    </w:p>
    <w:p w14:paraId="7BF69E27" w14:textId="77777777" w:rsidR="00742363" w:rsidRPr="00F91D0B" w:rsidRDefault="00742363" w:rsidP="00742363">
      <w:pPr>
        <w:rPr>
          <w:rFonts w:cstheme="minorHAnsi"/>
        </w:rPr>
      </w:pPr>
    </w:p>
    <w:p w14:paraId="107FE6A1" w14:textId="77777777" w:rsidR="00F67E00" w:rsidRDefault="007D0C41" w:rsidP="00F67E00">
      <w:pPr>
        <w:pStyle w:val="ListParagraph"/>
        <w:numPr>
          <w:ilvl w:val="0"/>
          <w:numId w:val="3"/>
        </w:numPr>
        <w:rPr>
          <w:rFonts w:cstheme="minorHAnsi"/>
        </w:rPr>
      </w:pPr>
      <w:r w:rsidRPr="00F91D0B">
        <w:rPr>
          <w:rFonts w:cstheme="minorHAnsi"/>
        </w:rPr>
        <w:t>Implement additional procedures. Please describe</w:t>
      </w:r>
      <w:r w:rsidR="0099395B">
        <w:rPr>
          <w:rFonts w:cstheme="minorHAnsi"/>
        </w:rPr>
        <w:t xml:space="preserve"> below</w:t>
      </w:r>
      <w:r w:rsidRPr="00F91D0B">
        <w:rPr>
          <w:rFonts w:cstheme="minorHAnsi"/>
        </w:rPr>
        <w:t>:</w:t>
      </w:r>
    </w:p>
    <w:p w14:paraId="3C952317" w14:textId="38B3368C" w:rsidR="00F67E00" w:rsidRPr="00F67E00" w:rsidRDefault="00F67E00" w:rsidP="00F67E00">
      <w:pPr>
        <w:pStyle w:val="ListParagraph"/>
        <w:numPr>
          <w:ilvl w:val="0"/>
          <w:numId w:val="29"/>
        </w:numPr>
        <w:rPr>
          <w:rFonts w:cstheme="minorHAnsi"/>
        </w:rPr>
      </w:pPr>
      <w:r w:rsidRPr="00F67E00">
        <w:rPr>
          <w:rFonts w:cstheme="minorHAnsi"/>
        </w:rPr>
        <w:t xml:space="preserve">Check with your local BOH for disinfecting procedures if anyone sick </w:t>
      </w:r>
      <w:r>
        <w:rPr>
          <w:rFonts w:cstheme="minorHAnsi"/>
        </w:rPr>
        <w:t>has used</w:t>
      </w:r>
      <w:r w:rsidRPr="00F67E00">
        <w:rPr>
          <w:rFonts w:cstheme="minorHAnsi"/>
        </w:rPr>
        <w:t xml:space="preserve"> your transportation services. </w:t>
      </w:r>
    </w:p>
    <w:p w14:paraId="30475BAF" w14:textId="77777777" w:rsidR="00F67E00" w:rsidRPr="00B71DB1" w:rsidRDefault="00F67E00" w:rsidP="00F67E00">
      <w:pPr>
        <w:pStyle w:val="ListParagraph"/>
        <w:rPr>
          <w:rFonts w:cstheme="minorHAnsi"/>
        </w:rPr>
      </w:pPr>
    </w:p>
    <w:sectPr w:rsidR="00F67E00" w:rsidRPr="00B71DB1" w:rsidSect="0001220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94F2" w14:textId="77777777" w:rsidR="00C0092A" w:rsidRDefault="00C0092A" w:rsidP="00B71DB1">
      <w:r>
        <w:separator/>
      </w:r>
    </w:p>
  </w:endnote>
  <w:endnote w:type="continuationSeparator" w:id="0">
    <w:p w14:paraId="5D143A78" w14:textId="77777777" w:rsidR="00C0092A" w:rsidRDefault="00C0092A" w:rsidP="00B7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FB36" w14:textId="77777777" w:rsidR="00E95446" w:rsidRDefault="00E9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FAFE" w14:textId="6FDC7C26" w:rsidR="00B7289B" w:rsidRPr="00B7289B" w:rsidRDefault="00B71DB1" w:rsidP="00B7289B">
    <w:pPr>
      <w:rPr>
        <w:rFonts w:ascii="Calibri" w:eastAsia="Times New Roman" w:hAnsi="Calibri" w:cs="Calibri"/>
        <w:color w:val="000000"/>
        <w:sz w:val="18"/>
        <w:szCs w:val="18"/>
      </w:rPr>
    </w:pPr>
    <w:r>
      <w:rPr>
        <w:sz w:val="18"/>
        <w:szCs w:val="18"/>
      </w:rPr>
      <w:t>V</w:t>
    </w:r>
    <w:r w:rsidR="00E95446">
      <w:rPr>
        <w:sz w:val="18"/>
        <w:szCs w:val="18"/>
      </w:rPr>
      <w:t>4</w:t>
    </w:r>
    <w:r>
      <w:rPr>
        <w:sz w:val="18"/>
        <w:szCs w:val="18"/>
      </w:rPr>
      <w:t xml:space="preserve">. </w:t>
    </w:r>
    <w:r w:rsidR="00A90B1C">
      <w:rPr>
        <w:sz w:val="18"/>
        <w:szCs w:val="18"/>
      </w:rPr>
      <w:t>6/</w:t>
    </w:r>
    <w:r w:rsidR="00E95446">
      <w:rPr>
        <w:sz w:val="18"/>
        <w:szCs w:val="18"/>
      </w:rPr>
      <w:t>5</w:t>
    </w:r>
    <w:r>
      <w:rPr>
        <w:sz w:val="18"/>
        <w:szCs w:val="18"/>
      </w:rPr>
      <w:t xml:space="preserve">/2020     </w:t>
    </w:r>
    <w:r w:rsidR="00B7289B" w:rsidRPr="00B7289B">
      <w:rPr>
        <w:rFonts w:ascii="Calibri" w:eastAsia="Times New Roman" w:hAnsi="Calibri" w:cs="Calibri"/>
        <w:i/>
        <w:iCs/>
        <w:color w:val="000000"/>
        <w:sz w:val="18"/>
        <w:szCs w:val="18"/>
      </w:rPr>
      <w:t>This is a fluid document and will be updated as warranted.</w:t>
    </w:r>
  </w:p>
  <w:p w14:paraId="2D6E87DD" w14:textId="4DEC7C78" w:rsidR="00B71DB1" w:rsidRPr="00854211" w:rsidRDefault="00B71DB1" w:rsidP="00B71DB1">
    <w:pPr>
      <w:pStyle w:val="Footer"/>
      <w:rPr>
        <w:sz w:val="18"/>
        <w:szCs w:val="18"/>
      </w:rPr>
    </w:pPr>
  </w:p>
  <w:p w14:paraId="045EFE42" w14:textId="77777777" w:rsidR="00B71DB1" w:rsidRDefault="00B71DB1">
    <w:pPr>
      <w:pStyle w:val="Footer"/>
    </w:pPr>
  </w:p>
  <w:p w14:paraId="4B4CDCB4" w14:textId="77777777" w:rsidR="00B71DB1" w:rsidRDefault="00B71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4B94" w14:textId="77777777" w:rsidR="00E95446" w:rsidRDefault="00E9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FD8B" w14:textId="77777777" w:rsidR="00C0092A" w:rsidRDefault="00C0092A" w:rsidP="00B71DB1">
      <w:r>
        <w:separator/>
      </w:r>
    </w:p>
  </w:footnote>
  <w:footnote w:type="continuationSeparator" w:id="0">
    <w:p w14:paraId="5651ACF0" w14:textId="77777777" w:rsidR="00C0092A" w:rsidRDefault="00C0092A" w:rsidP="00B7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87CE" w14:textId="77777777" w:rsidR="00E95446" w:rsidRDefault="00E95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BF13" w14:textId="77777777" w:rsidR="00E95446" w:rsidRDefault="00E95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3FCB" w14:textId="77777777" w:rsidR="00E95446" w:rsidRDefault="00E95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B5A"/>
    <w:multiLevelType w:val="hybridMultilevel"/>
    <w:tmpl w:val="ED60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215B5"/>
    <w:multiLevelType w:val="hybridMultilevel"/>
    <w:tmpl w:val="EA3A6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B524A"/>
    <w:multiLevelType w:val="hybridMultilevel"/>
    <w:tmpl w:val="47608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F2500"/>
    <w:multiLevelType w:val="hybridMultilevel"/>
    <w:tmpl w:val="68E6A324"/>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E4FD6"/>
    <w:multiLevelType w:val="hybridMultilevel"/>
    <w:tmpl w:val="23BC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C7603"/>
    <w:multiLevelType w:val="hybridMultilevel"/>
    <w:tmpl w:val="2C5C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D35ABA"/>
    <w:multiLevelType w:val="hybridMultilevel"/>
    <w:tmpl w:val="A8788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D15D0"/>
    <w:multiLevelType w:val="hybridMultilevel"/>
    <w:tmpl w:val="E992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F919CC"/>
    <w:multiLevelType w:val="hybridMultilevel"/>
    <w:tmpl w:val="9AD6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75F15"/>
    <w:multiLevelType w:val="hybridMultilevel"/>
    <w:tmpl w:val="CD70F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B78FD"/>
    <w:multiLevelType w:val="hybridMultilevel"/>
    <w:tmpl w:val="DE6C7136"/>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6616"/>
    <w:multiLevelType w:val="hybridMultilevel"/>
    <w:tmpl w:val="27ECF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8625B"/>
    <w:multiLevelType w:val="hybridMultilevel"/>
    <w:tmpl w:val="30DC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236CA6"/>
    <w:multiLevelType w:val="hybridMultilevel"/>
    <w:tmpl w:val="C85CE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215F9"/>
    <w:multiLevelType w:val="hybridMultilevel"/>
    <w:tmpl w:val="281C3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83269"/>
    <w:multiLevelType w:val="hybridMultilevel"/>
    <w:tmpl w:val="22D22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FD6A6E"/>
    <w:multiLevelType w:val="hybridMultilevel"/>
    <w:tmpl w:val="B07E7C8A"/>
    <w:lvl w:ilvl="0" w:tplc="35F2F13E">
      <w:start w:val="1"/>
      <w:numFmt w:val="bullet"/>
      <w:lvlText w:val="o"/>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A86FFB"/>
    <w:multiLevelType w:val="hybridMultilevel"/>
    <w:tmpl w:val="5D028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95278"/>
    <w:multiLevelType w:val="hybridMultilevel"/>
    <w:tmpl w:val="13D8A040"/>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03064"/>
    <w:multiLevelType w:val="hybridMultilevel"/>
    <w:tmpl w:val="42AA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7D07EF"/>
    <w:multiLevelType w:val="hybridMultilevel"/>
    <w:tmpl w:val="FC70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3B0445"/>
    <w:multiLevelType w:val="hybridMultilevel"/>
    <w:tmpl w:val="534CE018"/>
    <w:lvl w:ilvl="0" w:tplc="35F2F13E">
      <w:start w:val="1"/>
      <w:numFmt w:val="bullet"/>
      <w:lvlText w:val="o"/>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0177"/>
    <w:multiLevelType w:val="hybridMultilevel"/>
    <w:tmpl w:val="B9DE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AE4DA8"/>
    <w:multiLevelType w:val="hybridMultilevel"/>
    <w:tmpl w:val="FCAE6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726BED"/>
    <w:multiLevelType w:val="hybridMultilevel"/>
    <w:tmpl w:val="80E8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E66C67"/>
    <w:multiLevelType w:val="hybridMultilevel"/>
    <w:tmpl w:val="FC90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4A3611"/>
    <w:multiLevelType w:val="multilevel"/>
    <w:tmpl w:val="AE6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E36CB"/>
    <w:multiLevelType w:val="hybridMultilevel"/>
    <w:tmpl w:val="491E987E"/>
    <w:lvl w:ilvl="0" w:tplc="35F2F13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B5E6E"/>
    <w:multiLevelType w:val="hybridMultilevel"/>
    <w:tmpl w:val="21CAA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10"/>
  </w:num>
  <w:num w:numId="4">
    <w:abstractNumId w:val="21"/>
  </w:num>
  <w:num w:numId="5">
    <w:abstractNumId w:val="27"/>
  </w:num>
  <w:num w:numId="6">
    <w:abstractNumId w:val="23"/>
  </w:num>
  <w:num w:numId="7">
    <w:abstractNumId w:val="12"/>
  </w:num>
  <w:num w:numId="8">
    <w:abstractNumId w:val="16"/>
  </w:num>
  <w:num w:numId="9">
    <w:abstractNumId w:val="11"/>
  </w:num>
  <w:num w:numId="10">
    <w:abstractNumId w:val="19"/>
  </w:num>
  <w:num w:numId="11">
    <w:abstractNumId w:val="0"/>
  </w:num>
  <w:num w:numId="12">
    <w:abstractNumId w:val="9"/>
  </w:num>
  <w:num w:numId="13">
    <w:abstractNumId w:val="14"/>
  </w:num>
  <w:num w:numId="14">
    <w:abstractNumId w:val="6"/>
  </w:num>
  <w:num w:numId="15">
    <w:abstractNumId w:val="28"/>
  </w:num>
  <w:num w:numId="16">
    <w:abstractNumId w:val="22"/>
  </w:num>
  <w:num w:numId="17">
    <w:abstractNumId w:val="26"/>
  </w:num>
  <w:num w:numId="18">
    <w:abstractNumId w:val="8"/>
  </w:num>
  <w:num w:numId="19">
    <w:abstractNumId w:val="7"/>
  </w:num>
  <w:num w:numId="20">
    <w:abstractNumId w:val="15"/>
  </w:num>
  <w:num w:numId="21">
    <w:abstractNumId w:val="13"/>
  </w:num>
  <w:num w:numId="22">
    <w:abstractNumId w:val="20"/>
  </w:num>
  <w:num w:numId="23">
    <w:abstractNumId w:val="1"/>
  </w:num>
  <w:num w:numId="24">
    <w:abstractNumId w:val="25"/>
  </w:num>
  <w:num w:numId="25">
    <w:abstractNumId w:val="2"/>
  </w:num>
  <w:num w:numId="26">
    <w:abstractNumId w:val="4"/>
  </w:num>
  <w:num w:numId="27">
    <w:abstractNumId w:val="24"/>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C6"/>
    <w:rsid w:val="00012207"/>
    <w:rsid w:val="000334C3"/>
    <w:rsid w:val="00295C42"/>
    <w:rsid w:val="002C1D2A"/>
    <w:rsid w:val="0031636C"/>
    <w:rsid w:val="0033706A"/>
    <w:rsid w:val="003C0DEC"/>
    <w:rsid w:val="003C603B"/>
    <w:rsid w:val="00412C38"/>
    <w:rsid w:val="00420C87"/>
    <w:rsid w:val="00432A8D"/>
    <w:rsid w:val="004477E1"/>
    <w:rsid w:val="004B1362"/>
    <w:rsid w:val="004C524F"/>
    <w:rsid w:val="0051459E"/>
    <w:rsid w:val="00537FD6"/>
    <w:rsid w:val="00560DFD"/>
    <w:rsid w:val="00570433"/>
    <w:rsid w:val="005C0EB6"/>
    <w:rsid w:val="00604122"/>
    <w:rsid w:val="00620690"/>
    <w:rsid w:val="0063255C"/>
    <w:rsid w:val="00701A0A"/>
    <w:rsid w:val="00742363"/>
    <w:rsid w:val="0074700F"/>
    <w:rsid w:val="00771273"/>
    <w:rsid w:val="00775D92"/>
    <w:rsid w:val="007D0C41"/>
    <w:rsid w:val="007F0E83"/>
    <w:rsid w:val="00834199"/>
    <w:rsid w:val="008525D5"/>
    <w:rsid w:val="00882A17"/>
    <w:rsid w:val="0099395B"/>
    <w:rsid w:val="009D62C6"/>
    <w:rsid w:val="009E79BF"/>
    <w:rsid w:val="009F7CFC"/>
    <w:rsid w:val="00A34BF0"/>
    <w:rsid w:val="00A61293"/>
    <w:rsid w:val="00A90B1C"/>
    <w:rsid w:val="00AA0360"/>
    <w:rsid w:val="00B6672C"/>
    <w:rsid w:val="00B71DB1"/>
    <w:rsid w:val="00B7289B"/>
    <w:rsid w:val="00C0092A"/>
    <w:rsid w:val="00C05074"/>
    <w:rsid w:val="00C5044D"/>
    <w:rsid w:val="00C51398"/>
    <w:rsid w:val="00C76819"/>
    <w:rsid w:val="00CA66F1"/>
    <w:rsid w:val="00CE0E9A"/>
    <w:rsid w:val="00D84C19"/>
    <w:rsid w:val="00D9075C"/>
    <w:rsid w:val="00DB70FB"/>
    <w:rsid w:val="00E729F8"/>
    <w:rsid w:val="00E91FD7"/>
    <w:rsid w:val="00E95446"/>
    <w:rsid w:val="00ED29C6"/>
    <w:rsid w:val="00F67E00"/>
    <w:rsid w:val="00F91D0B"/>
    <w:rsid w:val="00F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C15B"/>
  <w15:chartTrackingRefBased/>
  <w15:docId w15:val="{F4C5EBE2-6FA6-204E-A440-088C11EF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C6"/>
    <w:pPr>
      <w:ind w:left="720"/>
      <w:contextualSpacing/>
    </w:pPr>
  </w:style>
  <w:style w:type="character" w:styleId="Hyperlink">
    <w:name w:val="Hyperlink"/>
    <w:basedOn w:val="DefaultParagraphFont"/>
    <w:uiPriority w:val="99"/>
    <w:unhideWhenUsed/>
    <w:rsid w:val="00620690"/>
    <w:rPr>
      <w:color w:val="0563C1" w:themeColor="hyperlink"/>
      <w:u w:val="single"/>
    </w:rPr>
  </w:style>
  <w:style w:type="character" w:customStyle="1" w:styleId="UnresolvedMention1">
    <w:name w:val="Unresolved Mention1"/>
    <w:basedOn w:val="DefaultParagraphFont"/>
    <w:uiPriority w:val="99"/>
    <w:semiHidden/>
    <w:unhideWhenUsed/>
    <w:rsid w:val="00620690"/>
    <w:rPr>
      <w:color w:val="605E5C"/>
      <w:shd w:val="clear" w:color="auto" w:fill="E1DFDD"/>
    </w:rPr>
  </w:style>
  <w:style w:type="paragraph" w:styleId="NormalWeb">
    <w:name w:val="Normal (Web)"/>
    <w:basedOn w:val="Normal"/>
    <w:uiPriority w:val="99"/>
    <w:unhideWhenUsed/>
    <w:rsid w:val="006206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1D0B"/>
  </w:style>
  <w:style w:type="character" w:customStyle="1" w:styleId="sr-only">
    <w:name w:val="sr-only"/>
    <w:basedOn w:val="DefaultParagraphFont"/>
    <w:rsid w:val="00F91D0B"/>
  </w:style>
  <w:style w:type="character" w:styleId="Strong">
    <w:name w:val="Strong"/>
    <w:basedOn w:val="DefaultParagraphFont"/>
    <w:uiPriority w:val="22"/>
    <w:qFormat/>
    <w:rsid w:val="00CE0E9A"/>
    <w:rPr>
      <w:b/>
      <w:bCs/>
    </w:rPr>
  </w:style>
  <w:style w:type="paragraph" w:styleId="Header">
    <w:name w:val="header"/>
    <w:basedOn w:val="Normal"/>
    <w:link w:val="HeaderChar"/>
    <w:uiPriority w:val="99"/>
    <w:unhideWhenUsed/>
    <w:rsid w:val="00B71DB1"/>
    <w:pPr>
      <w:tabs>
        <w:tab w:val="center" w:pos="4680"/>
        <w:tab w:val="right" w:pos="9360"/>
      </w:tabs>
    </w:pPr>
  </w:style>
  <w:style w:type="character" w:customStyle="1" w:styleId="HeaderChar">
    <w:name w:val="Header Char"/>
    <w:basedOn w:val="DefaultParagraphFont"/>
    <w:link w:val="Header"/>
    <w:uiPriority w:val="99"/>
    <w:rsid w:val="00B71DB1"/>
  </w:style>
  <w:style w:type="paragraph" w:styleId="Footer">
    <w:name w:val="footer"/>
    <w:basedOn w:val="Normal"/>
    <w:link w:val="FooterChar"/>
    <w:uiPriority w:val="99"/>
    <w:unhideWhenUsed/>
    <w:rsid w:val="00B71DB1"/>
    <w:pPr>
      <w:tabs>
        <w:tab w:val="center" w:pos="4680"/>
        <w:tab w:val="right" w:pos="9360"/>
      </w:tabs>
    </w:pPr>
  </w:style>
  <w:style w:type="character" w:customStyle="1" w:styleId="FooterChar">
    <w:name w:val="Footer Char"/>
    <w:basedOn w:val="DefaultParagraphFont"/>
    <w:link w:val="Footer"/>
    <w:uiPriority w:val="99"/>
    <w:rsid w:val="00B71DB1"/>
  </w:style>
  <w:style w:type="paragraph" w:styleId="BalloonText">
    <w:name w:val="Balloon Text"/>
    <w:basedOn w:val="Normal"/>
    <w:link w:val="BalloonTextChar"/>
    <w:uiPriority w:val="99"/>
    <w:semiHidden/>
    <w:unhideWhenUsed/>
    <w:rsid w:val="00DB7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FB"/>
    <w:rPr>
      <w:rFonts w:ascii="Segoe UI" w:hAnsi="Segoe UI" w:cs="Segoe UI"/>
      <w:sz w:val="18"/>
      <w:szCs w:val="18"/>
    </w:rPr>
  </w:style>
  <w:style w:type="character" w:styleId="CommentReference">
    <w:name w:val="annotation reference"/>
    <w:basedOn w:val="DefaultParagraphFont"/>
    <w:uiPriority w:val="99"/>
    <w:semiHidden/>
    <w:unhideWhenUsed/>
    <w:rsid w:val="00DB70FB"/>
    <w:rPr>
      <w:sz w:val="16"/>
      <w:szCs w:val="16"/>
    </w:rPr>
  </w:style>
  <w:style w:type="paragraph" w:styleId="CommentText">
    <w:name w:val="annotation text"/>
    <w:basedOn w:val="Normal"/>
    <w:link w:val="CommentTextChar"/>
    <w:uiPriority w:val="99"/>
    <w:semiHidden/>
    <w:unhideWhenUsed/>
    <w:rsid w:val="00DB70FB"/>
    <w:rPr>
      <w:sz w:val="20"/>
      <w:szCs w:val="20"/>
    </w:rPr>
  </w:style>
  <w:style w:type="character" w:customStyle="1" w:styleId="CommentTextChar">
    <w:name w:val="Comment Text Char"/>
    <w:basedOn w:val="DefaultParagraphFont"/>
    <w:link w:val="CommentText"/>
    <w:uiPriority w:val="99"/>
    <w:semiHidden/>
    <w:rsid w:val="00DB70FB"/>
    <w:rPr>
      <w:sz w:val="20"/>
      <w:szCs w:val="20"/>
    </w:rPr>
  </w:style>
  <w:style w:type="paragraph" w:styleId="CommentSubject">
    <w:name w:val="annotation subject"/>
    <w:basedOn w:val="CommentText"/>
    <w:next w:val="CommentText"/>
    <w:link w:val="CommentSubjectChar"/>
    <w:uiPriority w:val="99"/>
    <w:semiHidden/>
    <w:unhideWhenUsed/>
    <w:rsid w:val="00DB70FB"/>
    <w:rPr>
      <w:b/>
      <w:bCs/>
    </w:rPr>
  </w:style>
  <w:style w:type="character" w:customStyle="1" w:styleId="CommentSubjectChar">
    <w:name w:val="Comment Subject Char"/>
    <w:basedOn w:val="CommentTextChar"/>
    <w:link w:val="CommentSubject"/>
    <w:uiPriority w:val="99"/>
    <w:semiHidden/>
    <w:rsid w:val="00DB70FB"/>
    <w:rPr>
      <w:b/>
      <w:bCs/>
      <w:sz w:val="20"/>
      <w:szCs w:val="20"/>
    </w:rPr>
  </w:style>
  <w:style w:type="character" w:styleId="FollowedHyperlink">
    <w:name w:val="FollowedHyperlink"/>
    <w:basedOn w:val="DefaultParagraphFont"/>
    <w:uiPriority w:val="99"/>
    <w:semiHidden/>
    <w:unhideWhenUsed/>
    <w:rsid w:val="002C1D2A"/>
    <w:rPr>
      <w:color w:val="954F72" w:themeColor="followedHyperlink"/>
      <w:u w:val="single"/>
    </w:rPr>
  </w:style>
  <w:style w:type="character" w:styleId="UnresolvedMention">
    <w:name w:val="Unresolved Mention"/>
    <w:basedOn w:val="DefaultParagraphFont"/>
    <w:uiPriority w:val="99"/>
    <w:semiHidden/>
    <w:unhideWhenUsed/>
    <w:rsid w:val="002C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4566">
      <w:bodyDiv w:val="1"/>
      <w:marLeft w:val="0"/>
      <w:marRight w:val="0"/>
      <w:marTop w:val="0"/>
      <w:marBottom w:val="0"/>
      <w:divBdr>
        <w:top w:val="none" w:sz="0" w:space="0" w:color="auto"/>
        <w:left w:val="none" w:sz="0" w:space="0" w:color="auto"/>
        <w:bottom w:val="none" w:sz="0" w:space="0" w:color="auto"/>
        <w:right w:val="none" w:sz="0" w:space="0" w:color="auto"/>
      </w:divBdr>
    </w:div>
    <w:div w:id="65618031">
      <w:bodyDiv w:val="1"/>
      <w:marLeft w:val="0"/>
      <w:marRight w:val="0"/>
      <w:marTop w:val="0"/>
      <w:marBottom w:val="0"/>
      <w:divBdr>
        <w:top w:val="none" w:sz="0" w:space="0" w:color="auto"/>
        <w:left w:val="none" w:sz="0" w:space="0" w:color="auto"/>
        <w:bottom w:val="none" w:sz="0" w:space="0" w:color="auto"/>
        <w:right w:val="none" w:sz="0" w:space="0" w:color="auto"/>
      </w:divBdr>
      <w:divsChild>
        <w:div w:id="595939330">
          <w:marLeft w:val="0"/>
          <w:marRight w:val="0"/>
          <w:marTop w:val="0"/>
          <w:marBottom w:val="0"/>
          <w:divBdr>
            <w:top w:val="none" w:sz="0" w:space="0" w:color="auto"/>
            <w:left w:val="none" w:sz="0" w:space="0" w:color="auto"/>
            <w:bottom w:val="none" w:sz="0" w:space="0" w:color="auto"/>
            <w:right w:val="none" w:sz="0" w:space="0" w:color="auto"/>
          </w:divBdr>
          <w:divsChild>
            <w:div w:id="1310207353">
              <w:marLeft w:val="0"/>
              <w:marRight w:val="0"/>
              <w:marTop w:val="0"/>
              <w:marBottom w:val="0"/>
              <w:divBdr>
                <w:top w:val="none" w:sz="0" w:space="0" w:color="auto"/>
                <w:left w:val="none" w:sz="0" w:space="0" w:color="auto"/>
                <w:bottom w:val="none" w:sz="0" w:space="0" w:color="auto"/>
                <w:right w:val="none" w:sz="0" w:space="0" w:color="auto"/>
              </w:divBdr>
              <w:divsChild>
                <w:div w:id="12513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6354">
      <w:bodyDiv w:val="1"/>
      <w:marLeft w:val="0"/>
      <w:marRight w:val="0"/>
      <w:marTop w:val="0"/>
      <w:marBottom w:val="0"/>
      <w:divBdr>
        <w:top w:val="none" w:sz="0" w:space="0" w:color="auto"/>
        <w:left w:val="none" w:sz="0" w:space="0" w:color="auto"/>
        <w:bottom w:val="none" w:sz="0" w:space="0" w:color="auto"/>
        <w:right w:val="none" w:sz="0" w:space="0" w:color="auto"/>
      </w:divBdr>
    </w:div>
    <w:div w:id="635645418">
      <w:bodyDiv w:val="1"/>
      <w:marLeft w:val="0"/>
      <w:marRight w:val="0"/>
      <w:marTop w:val="0"/>
      <w:marBottom w:val="0"/>
      <w:divBdr>
        <w:top w:val="none" w:sz="0" w:space="0" w:color="auto"/>
        <w:left w:val="none" w:sz="0" w:space="0" w:color="auto"/>
        <w:bottom w:val="none" w:sz="0" w:space="0" w:color="auto"/>
        <w:right w:val="none" w:sz="0" w:space="0" w:color="auto"/>
      </w:divBdr>
    </w:div>
    <w:div w:id="1126702266">
      <w:bodyDiv w:val="1"/>
      <w:marLeft w:val="0"/>
      <w:marRight w:val="0"/>
      <w:marTop w:val="0"/>
      <w:marBottom w:val="0"/>
      <w:divBdr>
        <w:top w:val="none" w:sz="0" w:space="0" w:color="auto"/>
        <w:left w:val="none" w:sz="0" w:space="0" w:color="auto"/>
        <w:bottom w:val="none" w:sz="0" w:space="0" w:color="auto"/>
        <w:right w:val="none" w:sz="0" w:space="0" w:color="auto"/>
      </w:divBdr>
    </w:div>
    <w:div w:id="1237714030">
      <w:bodyDiv w:val="1"/>
      <w:marLeft w:val="0"/>
      <w:marRight w:val="0"/>
      <w:marTop w:val="0"/>
      <w:marBottom w:val="0"/>
      <w:divBdr>
        <w:top w:val="none" w:sz="0" w:space="0" w:color="auto"/>
        <w:left w:val="none" w:sz="0" w:space="0" w:color="auto"/>
        <w:bottom w:val="none" w:sz="0" w:space="0" w:color="auto"/>
        <w:right w:val="none" w:sz="0" w:space="0" w:color="auto"/>
      </w:divBdr>
    </w:div>
    <w:div w:id="1519732023">
      <w:bodyDiv w:val="1"/>
      <w:marLeft w:val="0"/>
      <w:marRight w:val="0"/>
      <w:marTop w:val="0"/>
      <w:marBottom w:val="0"/>
      <w:divBdr>
        <w:top w:val="none" w:sz="0" w:space="0" w:color="auto"/>
        <w:left w:val="none" w:sz="0" w:space="0" w:color="auto"/>
        <w:bottom w:val="none" w:sz="0" w:space="0" w:color="auto"/>
        <w:right w:val="none" w:sz="0" w:space="0" w:color="auto"/>
      </w:divBdr>
    </w:div>
    <w:div w:id="1552231380">
      <w:bodyDiv w:val="1"/>
      <w:marLeft w:val="0"/>
      <w:marRight w:val="0"/>
      <w:marTop w:val="0"/>
      <w:marBottom w:val="0"/>
      <w:divBdr>
        <w:top w:val="none" w:sz="0" w:space="0" w:color="auto"/>
        <w:left w:val="none" w:sz="0" w:space="0" w:color="auto"/>
        <w:bottom w:val="none" w:sz="0" w:space="0" w:color="auto"/>
        <w:right w:val="none" w:sz="0" w:space="0" w:color="auto"/>
      </w:divBdr>
      <w:divsChild>
        <w:div w:id="1610042255">
          <w:marLeft w:val="0"/>
          <w:marRight w:val="0"/>
          <w:marTop w:val="0"/>
          <w:marBottom w:val="0"/>
          <w:divBdr>
            <w:top w:val="none" w:sz="0" w:space="0" w:color="auto"/>
            <w:left w:val="none" w:sz="0" w:space="0" w:color="auto"/>
            <w:bottom w:val="none" w:sz="0" w:space="0" w:color="auto"/>
            <w:right w:val="none" w:sz="0" w:space="0" w:color="auto"/>
          </w:divBdr>
          <w:divsChild>
            <w:div w:id="959340997">
              <w:marLeft w:val="0"/>
              <w:marRight w:val="0"/>
              <w:marTop w:val="0"/>
              <w:marBottom w:val="0"/>
              <w:divBdr>
                <w:top w:val="none" w:sz="0" w:space="0" w:color="auto"/>
                <w:left w:val="none" w:sz="0" w:space="0" w:color="auto"/>
                <w:bottom w:val="none" w:sz="0" w:space="0" w:color="auto"/>
                <w:right w:val="none" w:sz="0" w:space="0" w:color="auto"/>
              </w:divBdr>
              <w:divsChild>
                <w:div w:id="1386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39">
      <w:bodyDiv w:val="1"/>
      <w:marLeft w:val="0"/>
      <w:marRight w:val="0"/>
      <w:marTop w:val="0"/>
      <w:marBottom w:val="0"/>
      <w:divBdr>
        <w:top w:val="none" w:sz="0" w:space="0" w:color="auto"/>
        <w:left w:val="none" w:sz="0" w:space="0" w:color="auto"/>
        <w:bottom w:val="none" w:sz="0" w:space="0" w:color="auto"/>
        <w:right w:val="none" w:sz="0" w:space="0" w:color="auto"/>
      </w:divBdr>
    </w:div>
    <w:div w:id="1841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broker-guidance-0/download" TargetMode="Externa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pa.gov/pesticide-registration/list-n-disinfectants-use-against-sars-cov-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funding-for-community-transport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taa.org/covid-19-resour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coronavirus/2019-ncov/community/organizations/disinfecting-transport-vehicles.html" TargetMode="External"/><Relationship Id="rId14" Type="http://schemas.openxmlformats.org/officeDocument/2006/relationships/hyperlink" Target="https://www.epa.gov/pesticide-registration/list-n-disinfectants-use-against-sars-cov-2-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Hammes</dc:creator>
  <cp:keywords/>
  <dc:description/>
  <cp:lastModifiedBy>Tara Hammes</cp:lastModifiedBy>
  <cp:revision>5</cp:revision>
  <dcterms:created xsi:type="dcterms:W3CDTF">2020-06-11T20:02:00Z</dcterms:created>
  <dcterms:modified xsi:type="dcterms:W3CDTF">2020-06-12T00:47:00Z</dcterms:modified>
</cp:coreProperties>
</file>