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eastAsia="en-US"/>
        </w:rPr>
        <w:id w:val="-1039199693"/>
        <w:docPartObj>
          <w:docPartGallery w:val="Cover Pages"/>
          <w:docPartUnique/>
        </w:docPartObj>
      </w:sdtPr>
      <w:sdtEndPr>
        <w:rPr>
          <w:b/>
        </w:rPr>
      </w:sdtEndPr>
      <w:sdtContent>
        <w:p w14:paraId="5F069FA0" w14:textId="77777777" w:rsidR="005E6DC0" w:rsidRDefault="005E6DC0" w:rsidP="009F3A87">
          <w:pPr>
            <w:pStyle w:val="NoSpacing"/>
          </w:pPr>
          <w:r>
            <w:rPr>
              <w:noProof/>
            </w:rPr>
            <mc:AlternateContent>
              <mc:Choice Requires="wpg">
                <w:drawing>
                  <wp:anchor distT="0" distB="0" distL="114300" distR="114300" simplePos="0" relativeHeight="251659264" behindDoc="0" locked="0" layoutInCell="0" allowOverlap="1" wp14:anchorId="5012B88E" wp14:editId="2CC56A3B">
                    <wp:simplePos x="0" y="0"/>
                    <wp:positionH relativeFrom="page">
                      <wp:align>right</wp:align>
                    </wp:positionH>
                    <wp:positionV relativeFrom="page">
                      <wp:align>top</wp:align>
                    </wp:positionV>
                    <wp:extent cx="3108960"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a:solidFill>
                              <a:schemeClr val="accent6">
                                <a:lumMod val="75000"/>
                              </a:schemeClr>
                            </a:solidFill>
                          </wpg:grpSpPr>
                          <wpg:grpSp>
                            <wpg:cNvPr id="364" name="Group 364"/>
                            <wpg:cNvGrpSpPr>
                              <a:grpSpLocks/>
                            </wpg:cNvGrpSpPr>
                            <wpg:grpSpPr bwMode="auto">
                              <a:xfrm>
                                <a:off x="7339" y="0"/>
                                <a:ext cx="4893" cy="15840"/>
                                <a:chOff x="7560" y="0"/>
                                <a:chExt cx="4700" cy="15840"/>
                              </a:xfrm>
                              <a:grpFill/>
                            </wpg:grpSpPr>
                            <wps:wsp>
                              <wps:cNvPr id="365" name="Rectangle 365"/>
                              <wps:cNvSpPr>
                                <a:spLocks noChangeArrowheads="1"/>
                              </wps:cNvSpPr>
                              <wps:spPr bwMode="auto">
                                <a:xfrm>
                                  <a:off x="7755" y="0"/>
                                  <a:ext cx="4505" cy="15840"/>
                                </a:xfrm>
                                <a:prstGeom prst="rect">
                                  <a:avLst/>
                                </a:prstGeom>
                                <a:solidFill>
                                  <a:schemeClr val="accent3">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solidFill>
                                  <a:schemeClr val="accent3">
                                    <a:lumMod val="75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6C14073E" w14:textId="77777777" w:rsidR="005E6DC0" w:rsidRDefault="005E6DC0">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Social Media Toolkit</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solidFill>
                                <a:schemeClr val="accent3">
                                  <a:lumMod val="75000"/>
                                  <a:alpha val="8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14:paraId="1ADDC377" w14:textId="13DA6385" w:rsidR="005E6DC0" w:rsidRDefault="005E6DC0">
                                      <w:pPr>
                                        <w:pStyle w:val="NoSpacing"/>
                                        <w:spacing w:line="360" w:lineRule="auto"/>
                                        <w:rPr>
                                          <w:color w:val="FFFFFF" w:themeColor="background1"/>
                                        </w:rPr>
                                      </w:pPr>
                                      <w:r>
                                        <w:rPr>
                                          <w:color w:val="FFFFFF" w:themeColor="background1"/>
                                        </w:rPr>
                                        <w:t>MA Partnership</w:t>
                                      </w:r>
                                      <w:r w:rsidR="003903F9">
                                        <w:rPr>
                                          <w:color w:val="FFFFFF" w:themeColor="background1"/>
                                        </w:rPr>
                                        <w:t xml:space="preserve"> for</w:t>
                                      </w:r>
                                      <w:r>
                                        <w:rPr>
                                          <w:color w:val="FFFFFF" w:themeColor="background1"/>
                                        </w:rPr>
                                        <w:t xml:space="preserve"> Food Safety Education</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14:paraId="48A05F55" w14:textId="7D670C35" w:rsidR="005E6DC0" w:rsidRDefault="009F3A87">
                                      <w:pPr>
                                        <w:pStyle w:val="NoSpacing"/>
                                        <w:spacing w:line="360" w:lineRule="auto"/>
                                        <w:rPr>
                                          <w:color w:val="FFFFFF" w:themeColor="background1"/>
                                        </w:rPr>
                                      </w:pPr>
                                      <w:r>
                                        <w:rPr>
                                          <w:color w:val="FFFFFF" w:themeColor="background1"/>
                                        </w:rPr>
                                        <w:t>May</w:t>
                                      </w:r>
                                      <w:r w:rsidR="00DD2BD3">
                                        <w:rPr>
                                          <w:color w:val="FFFFFF" w:themeColor="background1"/>
                                        </w:rPr>
                                        <w:t xml:space="preserve"> 2023</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4B761512" w14:textId="77777777" w:rsidR="005E6DC0" w:rsidRDefault="005E6DC0">
                                      <w:pPr>
                                        <w:pStyle w:val="NoSpacing"/>
                                        <w:spacing w:line="360" w:lineRule="auto"/>
                                        <w:rPr>
                                          <w:color w:val="FFFFFF" w:themeColor="background1"/>
                                        </w:rPr>
                                      </w:pPr>
                                      <w:r>
                                        <w:rPr>
                                          <w:color w:val="FFFFFF" w:themeColor="background1"/>
                                        </w:rPr>
                                        <w:t>Social Media Toolkit</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012B88E" id="Group 14" o:spid="_x0000_s1026" style="position:absolute;margin-left:193.6pt;margin-top:0;width:244.8pt;height:11in;z-index:251659264;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" o:allowincell="f">
                    <v:group id="Group 364" o:spid="_x0000_s1027" style="position:absolute;left:7339;width:4893;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" fillcolor="#76923c [24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" fillcolor="#76923c [2406]" stroked="f" strokecolor="white" strokeweight="1pt">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filled="f" stroked="f" strokecolor="white" strokeweight="1pt">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6C14073E" w14:textId="77777777" w:rsidR="005E6DC0" w:rsidRDefault="005E6DC0">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Social Media Toolkit</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" fillcolor="#76923c [2406]"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14:paraId="1ADDC377" w14:textId="13DA6385" w:rsidR="005E6DC0" w:rsidRDefault="005E6DC0">
                                <w:pPr>
                                  <w:pStyle w:val="NoSpacing"/>
                                  <w:spacing w:line="360" w:lineRule="auto"/>
                                  <w:rPr>
                                    <w:color w:val="FFFFFF" w:themeColor="background1"/>
                                  </w:rPr>
                                </w:pPr>
                                <w:r>
                                  <w:rPr>
                                    <w:color w:val="FFFFFF" w:themeColor="background1"/>
                                  </w:rPr>
                                  <w:t>MA Partnership</w:t>
                                </w:r>
                                <w:r w:rsidR="003903F9">
                                  <w:rPr>
                                    <w:color w:val="FFFFFF" w:themeColor="background1"/>
                                  </w:rPr>
                                  <w:t xml:space="preserve"> for</w:t>
                                </w:r>
                                <w:r>
                                  <w:rPr>
                                    <w:color w:val="FFFFFF" w:themeColor="background1"/>
                                  </w:rPr>
                                  <w:t xml:space="preserve"> Food Safety Education</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14:paraId="48A05F55" w14:textId="7D670C35" w:rsidR="005E6DC0" w:rsidRDefault="009F3A87">
                                <w:pPr>
                                  <w:pStyle w:val="NoSpacing"/>
                                  <w:spacing w:line="360" w:lineRule="auto"/>
                                  <w:rPr>
                                    <w:color w:val="FFFFFF" w:themeColor="background1"/>
                                  </w:rPr>
                                </w:pPr>
                                <w:r>
                                  <w:rPr>
                                    <w:color w:val="FFFFFF" w:themeColor="background1"/>
                                  </w:rPr>
                                  <w:t>May</w:t>
                                </w:r>
                                <w:r w:rsidR="00DD2BD3">
                                  <w:rPr>
                                    <w:color w:val="FFFFFF" w:themeColor="background1"/>
                                  </w:rPr>
                                  <w:t xml:space="preserve"> 2023</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4B761512" w14:textId="77777777" w:rsidR="005E6DC0" w:rsidRDefault="005E6DC0">
                                <w:pPr>
                                  <w:pStyle w:val="NoSpacing"/>
                                  <w:spacing w:line="360" w:lineRule="auto"/>
                                  <w:rPr>
                                    <w:color w:val="FFFFFF" w:themeColor="background1"/>
                                  </w:rPr>
                                </w:pPr>
                                <w:r>
                                  <w:rPr>
                                    <w:color w:val="FFFFFF" w:themeColor="background1"/>
                                  </w:rPr>
                                  <w:t>Social Media Toolkit</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7EC00A1B" wp14:editId="28509A3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78242D09" w14:textId="77777777" w:rsidR="005E6DC0" w:rsidRDefault="005E6DC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Massachusetts Partnership for Food Safety Education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EC00A1B" id="Rectangle 16" o:spid="_x0000_s1032"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78242D09" w14:textId="77777777" w:rsidR="005E6DC0" w:rsidRDefault="005E6DC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Massachusetts Partnership for Food Safety Education</w:t>
                              </w:r>
                            </w:p>
                          </w:sdtContent>
                        </w:sdt>
                      </w:txbxContent>
                    </v:textbox>
                    <w10:wrap anchorx="page" anchory="page"/>
                  </v:rect>
                </w:pict>
              </mc:Fallback>
            </mc:AlternateContent>
          </w:r>
        </w:p>
        <w:p w14:paraId="1C26AFCE" w14:textId="77777777" w:rsidR="005E6DC0" w:rsidRDefault="005E6DC0">
          <w:pPr>
            <w:spacing w:after="200" w:line="276" w:lineRule="auto"/>
            <w:rPr>
              <w:b/>
            </w:rPr>
          </w:pPr>
          <w:r w:rsidRPr="005E6DC0">
            <w:rPr>
              <w:b/>
              <w:noProof/>
            </w:rPr>
            <mc:AlternateContent>
              <mc:Choice Requires="wps">
                <w:drawing>
                  <wp:anchor distT="0" distB="0" distL="114300" distR="114300" simplePos="0" relativeHeight="251663360" behindDoc="0" locked="0" layoutInCell="1" allowOverlap="1" wp14:anchorId="37399CFB" wp14:editId="229723A6">
                    <wp:simplePos x="0" y="0"/>
                    <wp:positionH relativeFrom="column">
                      <wp:posOffset>-424070</wp:posOffset>
                    </wp:positionH>
                    <wp:positionV relativeFrom="paragraph">
                      <wp:posOffset>2850681</wp:posOffset>
                    </wp:positionV>
                    <wp:extent cx="4095750" cy="1709530"/>
                    <wp:effectExtent l="0" t="0" r="1905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709530"/>
                            </a:xfrm>
                            <a:prstGeom prst="rect">
                              <a:avLst/>
                            </a:prstGeom>
                            <a:solidFill>
                              <a:srgbClr val="FFFFFF"/>
                            </a:solidFill>
                            <a:ln w="9525">
                              <a:solidFill>
                                <a:srgbClr val="000000"/>
                              </a:solidFill>
                              <a:miter lim="800000"/>
                              <a:headEnd/>
                              <a:tailEnd/>
                            </a:ln>
                          </wps:spPr>
                          <wps:txbx>
                            <w:txbxContent>
                              <w:p w14:paraId="2CD281A4" w14:textId="77777777" w:rsidR="00650B62" w:rsidRPr="00181714" w:rsidRDefault="002224DC" w:rsidP="002224DC">
                                <w:pPr>
                                  <w:jc w:val="center"/>
                                  <w:rPr>
                                    <w:rFonts w:ascii="Cambria" w:hAnsi="Cambria"/>
                                    <w:b/>
                                    <w:sz w:val="48"/>
                                    <w:szCs w:val="48"/>
                                  </w:rPr>
                                </w:pPr>
                                <w:r w:rsidRPr="00181714">
                                  <w:rPr>
                                    <w:rFonts w:ascii="Cambria" w:hAnsi="Cambria"/>
                                    <w:b/>
                                    <w:sz w:val="48"/>
                                    <w:szCs w:val="48"/>
                                  </w:rPr>
                                  <w:t>Stay Food</w:t>
                                </w:r>
                                <w:r w:rsidR="00DD2BD3" w:rsidRPr="00181714">
                                  <w:rPr>
                                    <w:rFonts w:ascii="Cambria" w:hAnsi="Cambria"/>
                                    <w:b/>
                                    <w:sz w:val="48"/>
                                    <w:szCs w:val="48"/>
                                  </w:rPr>
                                  <w:t>-</w:t>
                                </w:r>
                                <w:r w:rsidR="005E6DC0" w:rsidRPr="00181714">
                                  <w:rPr>
                                    <w:rFonts w:ascii="Cambria" w:hAnsi="Cambria"/>
                                    <w:b/>
                                    <w:sz w:val="48"/>
                                    <w:szCs w:val="48"/>
                                  </w:rPr>
                                  <w:t xml:space="preserve">Safe This </w:t>
                                </w:r>
                                <w:r w:rsidR="00650B62" w:rsidRPr="00181714">
                                  <w:rPr>
                                    <w:rFonts w:ascii="Cambria" w:hAnsi="Cambria"/>
                                    <w:b/>
                                    <w:sz w:val="48"/>
                                    <w:szCs w:val="48"/>
                                  </w:rPr>
                                  <w:t>Season</w:t>
                                </w:r>
                              </w:p>
                              <w:p w14:paraId="22C43045" w14:textId="6A709AF8" w:rsidR="005E6DC0" w:rsidRPr="005E6DC0" w:rsidRDefault="00DD2BD3" w:rsidP="002224DC">
                                <w:pPr>
                                  <w:jc w:val="center"/>
                                  <w:rPr>
                                    <w:rFonts w:ascii="Cambria" w:hAnsi="Cambria"/>
                                    <w:sz w:val="48"/>
                                    <w:szCs w:val="48"/>
                                  </w:rPr>
                                </w:pPr>
                                <w:r>
                                  <w:rPr>
                                    <w:rFonts w:ascii="Cambria" w:hAnsi="Cambria"/>
                                    <w:sz w:val="48"/>
                                    <w:szCs w:val="48"/>
                                  </w:rPr>
                                  <w:t>Summ</w:t>
                                </w:r>
                                <w:r w:rsidR="005E6DC0" w:rsidRPr="005E6DC0">
                                  <w:rPr>
                                    <w:rFonts w:ascii="Cambria" w:hAnsi="Cambria"/>
                                    <w:sz w:val="48"/>
                                    <w:szCs w:val="48"/>
                                  </w:rPr>
                                  <w:t>er</w:t>
                                </w:r>
                                <w:r w:rsidR="00650B62">
                                  <w:rPr>
                                    <w:rFonts w:ascii="Cambria" w:hAnsi="Cambria"/>
                                    <w:sz w:val="48"/>
                                    <w:szCs w:val="48"/>
                                  </w:rPr>
                                  <w:t xml:space="preserve"> 2023</w:t>
                                </w:r>
                                <w:r w:rsidR="00181714">
                                  <w:rPr>
                                    <w:rFonts w:ascii="Cambria" w:hAnsi="Cambria"/>
                                    <w:sz w:val="48"/>
                                    <w:szCs w:val="48"/>
                                  </w:rPr>
                                  <w:t>: Cookout</w:t>
                                </w:r>
                                <w:r w:rsidR="00751B5D">
                                  <w:rPr>
                                    <w:rFonts w:ascii="Cambria" w:hAnsi="Cambria"/>
                                    <w:sz w:val="48"/>
                                    <w:szCs w:val="48"/>
                                  </w:rPr>
                                  <w:t xml:space="preserve"> Season</w:t>
                                </w:r>
                                <w:r w:rsidR="00181714">
                                  <w:rPr>
                                    <w:rFonts w:ascii="Cambria" w:hAnsi="Cambria"/>
                                    <w:sz w:val="48"/>
                                    <w:szCs w:val="48"/>
                                  </w:rPr>
                                  <w:t xml:space="preserve"> (May-June)</w:t>
                                </w:r>
                              </w:p>
                              <w:p w14:paraId="5B7C89AD" w14:textId="77777777" w:rsidR="005E6DC0" w:rsidRDefault="005E6D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399CFB" id="_x0000_t202" coordsize="21600,21600" o:spt="202" path="m,l,21600r21600,l21600,xe">
                    <v:stroke joinstyle="miter"/>
                    <v:path gradientshapeok="t" o:connecttype="rect"/>
                  </v:shapetype>
                  <v:shape id="Text Box 2" o:spid="_x0000_s1033" type="#_x0000_t202" style="position:absolute;margin-left:-33.4pt;margin-top:224.45pt;width:322.5pt;height:13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">
                    <v:textbox>
                      <w:txbxContent>
                        <w:p w14:paraId="2CD281A4" w14:textId="77777777" w:rsidR="00650B62" w:rsidRPr="00181714" w:rsidRDefault="002224DC" w:rsidP="002224DC">
                          <w:pPr>
                            <w:jc w:val="center"/>
                            <w:rPr>
                              <w:rFonts w:ascii="Cambria" w:hAnsi="Cambria"/>
                              <w:b/>
                              <w:sz w:val="48"/>
                              <w:szCs w:val="48"/>
                            </w:rPr>
                          </w:pPr>
                          <w:r w:rsidRPr="00181714">
                            <w:rPr>
                              <w:rFonts w:ascii="Cambria" w:hAnsi="Cambria"/>
                              <w:b/>
                              <w:sz w:val="48"/>
                              <w:szCs w:val="48"/>
                            </w:rPr>
                            <w:t>Stay Food</w:t>
                          </w:r>
                          <w:r w:rsidR="00DD2BD3" w:rsidRPr="00181714">
                            <w:rPr>
                              <w:rFonts w:ascii="Cambria" w:hAnsi="Cambria"/>
                              <w:b/>
                              <w:sz w:val="48"/>
                              <w:szCs w:val="48"/>
                            </w:rPr>
                            <w:t>-</w:t>
                          </w:r>
                          <w:r w:rsidR="005E6DC0" w:rsidRPr="00181714">
                            <w:rPr>
                              <w:rFonts w:ascii="Cambria" w:hAnsi="Cambria"/>
                              <w:b/>
                              <w:sz w:val="48"/>
                              <w:szCs w:val="48"/>
                            </w:rPr>
                            <w:t xml:space="preserve">Safe This </w:t>
                          </w:r>
                          <w:r w:rsidR="00650B62" w:rsidRPr="00181714">
                            <w:rPr>
                              <w:rFonts w:ascii="Cambria" w:hAnsi="Cambria"/>
                              <w:b/>
                              <w:sz w:val="48"/>
                              <w:szCs w:val="48"/>
                            </w:rPr>
                            <w:t>Season</w:t>
                          </w:r>
                        </w:p>
                        <w:p w14:paraId="22C43045" w14:textId="6A709AF8" w:rsidR="005E6DC0" w:rsidRPr="005E6DC0" w:rsidRDefault="00DD2BD3" w:rsidP="002224DC">
                          <w:pPr>
                            <w:jc w:val="center"/>
                            <w:rPr>
                              <w:rFonts w:ascii="Cambria" w:hAnsi="Cambria"/>
                              <w:sz w:val="48"/>
                              <w:szCs w:val="48"/>
                            </w:rPr>
                          </w:pPr>
                          <w:r>
                            <w:rPr>
                              <w:rFonts w:ascii="Cambria" w:hAnsi="Cambria"/>
                              <w:sz w:val="48"/>
                              <w:szCs w:val="48"/>
                            </w:rPr>
                            <w:t>Summ</w:t>
                          </w:r>
                          <w:r w:rsidR="005E6DC0" w:rsidRPr="005E6DC0">
                            <w:rPr>
                              <w:rFonts w:ascii="Cambria" w:hAnsi="Cambria"/>
                              <w:sz w:val="48"/>
                              <w:szCs w:val="48"/>
                            </w:rPr>
                            <w:t>er</w:t>
                          </w:r>
                          <w:r w:rsidR="00650B62">
                            <w:rPr>
                              <w:rFonts w:ascii="Cambria" w:hAnsi="Cambria"/>
                              <w:sz w:val="48"/>
                              <w:szCs w:val="48"/>
                            </w:rPr>
                            <w:t xml:space="preserve"> 2023</w:t>
                          </w:r>
                          <w:r w:rsidR="00181714">
                            <w:rPr>
                              <w:rFonts w:ascii="Cambria" w:hAnsi="Cambria"/>
                              <w:sz w:val="48"/>
                              <w:szCs w:val="48"/>
                            </w:rPr>
                            <w:t>: Cookout</w:t>
                          </w:r>
                          <w:r w:rsidR="00751B5D">
                            <w:rPr>
                              <w:rFonts w:ascii="Cambria" w:hAnsi="Cambria"/>
                              <w:sz w:val="48"/>
                              <w:szCs w:val="48"/>
                            </w:rPr>
                            <w:t xml:space="preserve"> Season</w:t>
                          </w:r>
                          <w:r w:rsidR="00181714">
                            <w:rPr>
                              <w:rFonts w:ascii="Cambria" w:hAnsi="Cambria"/>
                              <w:sz w:val="48"/>
                              <w:szCs w:val="48"/>
                            </w:rPr>
                            <w:t xml:space="preserve"> (May-June)</w:t>
                          </w:r>
                        </w:p>
                        <w:p w14:paraId="5B7C89AD" w14:textId="77777777" w:rsidR="005E6DC0" w:rsidRDefault="005E6DC0"/>
                      </w:txbxContent>
                    </v:textbox>
                  </v:shape>
                </w:pict>
              </mc:Fallback>
            </mc:AlternateContent>
          </w:r>
          <w:r>
            <w:rPr>
              <w:b/>
            </w:rPr>
            <w:br w:type="page"/>
          </w:r>
        </w:p>
      </w:sdtContent>
    </w:sdt>
    <w:p w14:paraId="13333892" w14:textId="77777777" w:rsidR="000C28D2" w:rsidRPr="002224DC" w:rsidRDefault="002224DC" w:rsidP="009A49B6">
      <w:pPr>
        <w:jc w:val="center"/>
        <w:rPr>
          <w:b/>
          <w:sz w:val="28"/>
          <w:szCs w:val="28"/>
        </w:rPr>
      </w:pPr>
      <w:r w:rsidRPr="002224DC">
        <w:rPr>
          <w:b/>
          <w:sz w:val="28"/>
          <w:szCs w:val="28"/>
        </w:rPr>
        <w:lastRenderedPageBreak/>
        <w:t>Introduction</w:t>
      </w:r>
    </w:p>
    <w:p w14:paraId="2F0DFE80" w14:textId="77777777" w:rsidR="002224DC" w:rsidRDefault="002224DC" w:rsidP="002224DC">
      <w:r>
        <w:t>The Massachusetts Partnership for Food Safety Education is a collaboration of state and federal agencies, organizations and associations working together to reduce foodborne illness by improving food safety knowledge and skills of Massachusetts consumers and food workers. Founded in 1998, the Partnership will be celebrating its 25</w:t>
      </w:r>
      <w:r w:rsidRPr="00E00467">
        <w:rPr>
          <w:vertAlign w:val="superscript"/>
        </w:rPr>
        <w:t>th</w:t>
      </w:r>
      <w:r>
        <w:t xml:space="preserve"> anniversary in 2023. Together the Partnership and our partners have developed numerous fact sheets, curricula, online training programs, videos, presentations, exhibits, multi-language materials and more to inform and education food workers and consumers about the importance of food safety in the home and workplace.  Partnership members extend the efforts of other members through sharing materials and resources, developing uniform food safety messages, and implementing collaborative programs.</w:t>
      </w:r>
    </w:p>
    <w:p w14:paraId="46E93696" w14:textId="77777777" w:rsidR="002224DC" w:rsidRDefault="002224DC" w:rsidP="002224DC">
      <w:r>
        <w:t>Th</w:t>
      </w:r>
      <w:r w:rsidR="00DD2BD3">
        <w:t>is edition is the second of the Partnership’s new educational effort</w:t>
      </w:r>
      <w:r>
        <w:t xml:space="preserve">, the </w:t>
      </w:r>
      <w:r w:rsidR="00DD2BD3">
        <w:t xml:space="preserve">“Stay Food-Safe This Season” </w:t>
      </w:r>
      <w:r w:rsidRPr="007D2F09">
        <w:t>Social Media Campaign</w:t>
      </w:r>
      <w:r>
        <w:t>. The CDC estimates that each year 48 million people will get sick from foodborne illness, resulting in 128,000 hospitalizations and 3000 deaths in the U.S. By educating food workers and consumers in ways to prepare and store foods safely, we can prevent the negative effects of foodborne disease.</w:t>
      </w:r>
      <w:r w:rsidR="00DD2BD3">
        <w:t xml:space="preserve"> Timely topics to be addressed in summer include grilling foods safely with attention to cross-contamination issues, and time and temperature concerns</w:t>
      </w:r>
      <w:r w:rsidR="00B7549F">
        <w:t xml:space="preserve"> for picnics and</w:t>
      </w:r>
      <w:r w:rsidR="00DD2BD3">
        <w:t xml:space="preserve"> in hot weather</w:t>
      </w:r>
      <w:r w:rsidR="00B7549F">
        <w:t xml:space="preserve"> situations</w:t>
      </w:r>
      <w:r w:rsidR="00DD2BD3">
        <w:t>.</w:t>
      </w:r>
      <w:r w:rsidR="00751B5D">
        <w:t xml:space="preserve"> The early season campaign also lists an optional message in support of World Food Safety Day (June 7, 2023), using World Health Organization materials.</w:t>
      </w:r>
    </w:p>
    <w:p w14:paraId="7BDFFA45" w14:textId="6804D7F8" w:rsidR="002224DC" w:rsidRPr="007D2F09" w:rsidRDefault="002224DC" w:rsidP="002224DC">
      <w:r>
        <w:t>O</w:t>
      </w:r>
      <w:r w:rsidR="00751B5D">
        <w:t xml:space="preserve">ur Stay Food-Safe campaign </w:t>
      </w:r>
      <w:r>
        <w:t>feature</w:t>
      </w:r>
      <w:r w:rsidR="00751B5D">
        <w:t>s</w:t>
      </w:r>
      <w:r>
        <w:t xml:space="preserve"> seasonal messages that Partnership members can post on their Instagram, Facebook, Twitter, LinkedIn, and other sites to share timely information for consumers. Messages will include those developed </w:t>
      </w:r>
      <w:proofErr w:type="gramStart"/>
      <w:r>
        <w:t xml:space="preserve">by </w:t>
      </w:r>
      <w:r w:rsidR="00A708A9">
        <w:t xml:space="preserve"> or</w:t>
      </w:r>
      <w:proofErr w:type="gramEnd"/>
      <w:r w:rsidR="00A708A9">
        <w:t xml:space="preserve"> adapted from </w:t>
      </w:r>
      <w:r>
        <w:t xml:space="preserve">USDA, FDA, and CDC, as well as those created by the Partnership to accompany messages in our online fact sheets. Through this program, we hope that Partners will reach consumers with important food safety information and resources, increase awareness of the materials available on the mafoodsafetyeducation.info website, and extend the educational efforts of our partners. </w:t>
      </w:r>
    </w:p>
    <w:p w14:paraId="5A912AD7" w14:textId="77777777" w:rsidR="002224DC" w:rsidRDefault="002224DC" w:rsidP="002224DC">
      <w:r>
        <w:t xml:space="preserve">#mafoodsafetyeducation </w:t>
      </w:r>
    </w:p>
    <w:p w14:paraId="0E256B07" w14:textId="77777777" w:rsidR="00650B62" w:rsidRDefault="00000000" w:rsidP="00F57A29">
      <w:pPr>
        <w:rPr>
          <w:b/>
        </w:rPr>
      </w:pPr>
      <w:hyperlink r:id="rId9" w:history="1">
        <w:r w:rsidR="002224DC" w:rsidRPr="00E74C5D">
          <w:rPr>
            <w:rStyle w:val="Hyperlink"/>
          </w:rPr>
          <w:t>www.mafoodsafetyeducation.info</w:t>
        </w:r>
      </w:hyperlink>
    </w:p>
    <w:p w14:paraId="4C8794C1" w14:textId="77777777" w:rsidR="00F57A29" w:rsidRDefault="00650B62" w:rsidP="00F57A29">
      <w:pPr>
        <w:rPr>
          <w:b/>
        </w:rPr>
      </w:pPr>
      <w:r>
        <w:rPr>
          <w:b/>
        </w:rPr>
        <w:br w:type="page"/>
      </w:r>
    </w:p>
    <w:p w14:paraId="08628636" w14:textId="1CDE2142" w:rsidR="00F57A29" w:rsidRPr="00F57A29" w:rsidRDefault="00751B5D" w:rsidP="00F57A29">
      <w:pPr>
        <w:jc w:val="center"/>
        <w:rPr>
          <w:b/>
          <w:sz w:val="28"/>
          <w:szCs w:val="28"/>
        </w:rPr>
      </w:pPr>
      <w:r>
        <w:rPr>
          <w:b/>
          <w:sz w:val="28"/>
          <w:szCs w:val="28"/>
        </w:rPr>
        <w:lastRenderedPageBreak/>
        <w:t>Stay Food-Safe this Summ</w:t>
      </w:r>
      <w:r w:rsidR="00F57A29" w:rsidRPr="00F57A29">
        <w:rPr>
          <w:b/>
          <w:sz w:val="28"/>
          <w:szCs w:val="28"/>
        </w:rPr>
        <w:t>er</w:t>
      </w:r>
      <w:r w:rsidR="005C34A8">
        <w:rPr>
          <w:b/>
          <w:sz w:val="28"/>
          <w:szCs w:val="28"/>
        </w:rPr>
        <w:t xml:space="preserve"> Campaign</w:t>
      </w:r>
      <w:r w:rsidR="00AA2CAB">
        <w:rPr>
          <w:b/>
          <w:sz w:val="28"/>
          <w:szCs w:val="28"/>
        </w:rPr>
        <w:t xml:space="preserve">: </w:t>
      </w:r>
      <w:r w:rsidR="005C34A8">
        <w:rPr>
          <w:b/>
          <w:sz w:val="28"/>
          <w:szCs w:val="28"/>
        </w:rPr>
        <w:t>Summer Cookout</w:t>
      </w:r>
      <w:r w:rsidR="00A708A9">
        <w:rPr>
          <w:b/>
          <w:sz w:val="28"/>
          <w:szCs w:val="28"/>
        </w:rPr>
        <w:t>s</w:t>
      </w:r>
      <w:r w:rsidR="005C34A8">
        <w:rPr>
          <w:b/>
          <w:sz w:val="28"/>
          <w:szCs w:val="28"/>
        </w:rPr>
        <w:t xml:space="preserve"> (</w:t>
      </w:r>
      <w:r w:rsidR="00AA2CAB">
        <w:rPr>
          <w:b/>
          <w:sz w:val="28"/>
          <w:szCs w:val="28"/>
        </w:rPr>
        <w:t>May/June</w:t>
      </w:r>
      <w:r w:rsidR="005C34A8">
        <w:rPr>
          <w:b/>
          <w:sz w:val="28"/>
          <w:szCs w:val="28"/>
        </w:rPr>
        <w:t>)</w:t>
      </w:r>
    </w:p>
    <w:p w14:paraId="46C36DC7" w14:textId="698C376B" w:rsidR="00F57A29" w:rsidRDefault="00F57A29" w:rsidP="00F57A29">
      <w:r w:rsidRPr="00F57A29">
        <w:rPr>
          <w:u w:val="single"/>
        </w:rPr>
        <w:t>Theme</w:t>
      </w:r>
      <w:r w:rsidRPr="00F57A29">
        <w:t>:</w:t>
      </w:r>
      <w:r w:rsidR="006B41FF">
        <w:t xml:space="preserve"> </w:t>
      </w:r>
      <w:r w:rsidR="00B51778">
        <w:t>Summer Cookouts</w:t>
      </w:r>
      <w:r>
        <w:t xml:space="preserve">, Message from the MA Partnership of Food Safety Education </w:t>
      </w:r>
    </w:p>
    <w:p w14:paraId="525752EB" w14:textId="77777777" w:rsidR="00F57A29" w:rsidRDefault="00F57A29" w:rsidP="00F57A29">
      <w:r w:rsidRPr="00F57A29">
        <w:rPr>
          <w:u w:val="single"/>
        </w:rPr>
        <w:t>Duration</w:t>
      </w:r>
      <w:r w:rsidR="00F13626">
        <w:t>: 5/15/2023-5/26</w:t>
      </w:r>
      <w:r>
        <w:t>/2023</w:t>
      </w:r>
      <w:r w:rsidR="00C05079">
        <w:t xml:space="preserve"> (pre-Memorial Day gatherings)</w:t>
      </w:r>
      <w:r w:rsidR="00F13626">
        <w:t>; plus 6/7/23</w:t>
      </w:r>
      <w:r w:rsidR="00C05079">
        <w:t xml:space="preserve"> (World Food Safety Day)</w:t>
      </w:r>
    </w:p>
    <w:p w14:paraId="7B14E339" w14:textId="77777777" w:rsidR="00142879" w:rsidRPr="00CB2236" w:rsidRDefault="00F57A29" w:rsidP="00F57A29">
      <w:r w:rsidRPr="00CB2236">
        <w:rPr>
          <w:u w:val="single"/>
        </w:rPr>
        <w:t>Request</w:t>
      </w:r>
      <w:r w:rsidRPr="00CB2236">
        <w:t>:</w:t>
      </w:r>
    </w:p>
    <w:p w14:paraId="6B5E0A73" w14:textId="71AA81ED" w:rsidR="00142879" w:rsidRPr="00CB2236" w:rsidRDefault="00F57A29" w:rsidP="00142879">
      <w:pPr>
        <w:pStyle w:val="ListParagraph"/>
        <w:numPr>
          <w:ilvl w:val="0"/>
          <w:numId w:val="2"/>
        </w:numPr>
      </w:pPr>
      <w:r w:rsidRPr="00CB2236">
        <w:t xml:space="preserve">Post one or more of the following messages or graphics at least 2 times per week on your agency’s social media sites (Twitter, Facebook, Instagram or LinkedIn) during the Promotion month. </w:t>
      </w:r>
      <w:r w:rsidR="004F5977">
        <w:t xml:space="preserve">Please post the slide with the Partnership logo and website, as well as hashtag </w:t>
      </w:r>
      <w:r w:rsidR="004F5977" w:rsidRPr="006B2C77">
        <w:rPr>
          <w:i/>
        </w:rPr>
        <w:t>#mafoodsafetyeducation</w:t>
      </w:r>
      <w:r w:rsidR="004F5977">
        <w:rPr>
          <w:i/>
        </w:rPr>
        <w:t>.</w:t>
      </w:r>
    </w:p>
    <w:p w14:paraId="11C3CAA7" w14:textId="77777777" w:rsidR="00142879" w:rsidRPr="00CB2236" w:rsidRDefault="00142879" w:rsidP="00142879">
      <w:pPr>
        <w:pStyle w:val="ListParagraph"/>
        <w:numPr>
          <w:ilvl w:val="0"/>
          <w:numId w:val="2"/>
        </w:numPr>
      </w:pPr>
      <w:r w:rsidRPr="00CB2236">
        <w:t>Send the toolkit or an adapted version to your network of organizations so that they can post messages on their own social media accounts, newsletters, etc.</w:t>
      </w:r>
    </w:p>
    <w:p w14:paraId="5104F713" w14:textId="63C119B4" w:rsidR="00B51778" w:rsidRPr="00CB2236" w:rsidRDefault="00F57A29" w:rsidP="005C34A8">
      <w:pPr>
        <w:pStyle w:val="ListParagraph"/>
        <w:numPr>
          <w:ilvl w:val="0"/>
          <w:numId w:val="2"/>
        </w:numPr>
      </w:pPr>
      <w:r w:rsidRPr="00CB2236">
        <w:t>Ple</w:t>
      </w:r>
      <w:r w:rsidR="00142879" w:rsidRPr="00CB2236">
        <w:t xml:space="preserve">ase keep a record of where </w:t>
      </w:r>
      <w:r w:rsidRPr="00CB2236">
        <w:t>it was posted</w:t>
      </w:r>
      <w:r w:rsidR="00142879" w:rsidRPr="00CB2236">
        <w:t xml:space="preserve"> and reach</w:t>
      </w:r>
      <w:r w:rsidRPr="00CB2236">
        <w:t xml:space="preserve"> (record form in toolkit).</w:t>
      </w:r>
      <w:r w:rsidR="005C34A8">
        <w:t xml:space="preserve"> </w:t>
      </w:r>
      <w:r w:rsidR="00B51778" w:rsidRPr="005C34A8">
        <w:rPr>
          <w:u w:val="single"/>
        </w:rPr>
        <w:t xml:space="preserve">Submit </w:t>
      </w:r>
      <w:r w:rsidR="005C34A8">
        <w:rPr>
          <w:u w:val="single"/>
        </w:rPr>
        <w:t xml:space="preserve">your </w:t>
      </w:r>
      <w:r w:rsidR="00B51778" w:rsidRPr="00F770D2">
        <w:rPr>
          <w:u w:val="single"/>
        </w:rPr>
        <w:t>Evaluation by June 10</w:t>
      </w:r>
      <w:r w:rsidR="00B51778">
        <w:t xml:space="preserve"> here: </w:t>
      </w:r>
      <w:hyperlink r:id="rId10" w:history="1">
        <w:r w:rsidR="00B51778" w:rsidRPr="007531F0">
          <w:rPr>
            <w:rStyle w:val="Hyperlink"/>
          </w:rPr>
          <w:t>MPFSE Food Safety Summer Social Media Evaluation</w:t>
        </w:r>
      </w:hyperlink>
    </w:p>
    <w:p w14:paraId="45D14E07" w14:textId="77777777" w:rsidR="00F57A29" w:rsidRDefault="00F57A29" w:rsidP="00F57A29">
      <w:r w:rsidRPr="00F57A29">
        <w:rPr>
          <w:u w:val="single"/>
        </w:rPr>
        <w:t>Toolkit</w:t>
      </w:r>
      <w:r>
        <w:t>:  Choose messages and graphics (copy GIFs from toolkit</w:t>
      </w:r>
      <w:r w:rsidR="00AA2CAB">
        <w:t xml:space="preserve"> or links</w:t>
      </w:r>
      <w:r>
        <w:t>) below.</w:t>
      </w:r>
    </w:p>
    <w:p w14:paraId="09AB3F15" w14:textId="6F4419C5" w:rsidR="00F57A29" w:rsidRDefault="00F57A29" w:rsidP="00F57A29">
      <w:r w:rsidRPr="00F57A29">
        <w:rPr>
          <w:u w:val="single"/>
        </w:rPr>
        <w:t>Message</w:t>
      </w:r>
      <w:r>
        <w:t>s (Twitter, Face Book, Instagram, LinkedIn</w:t>
      </w:r>
      <w:r w:rsidR="00F13626">
        <w:t>, etc.</w:t>
      </w:r>
      <w:r>
        <w:t xml:space="preserve">) </w:t>
      </w:r>
      <w:r w:rsidR="00B51778">
        <w:t xml:space="preserve"> Use as is, or edit/add as desired.</w:t>
      </w:r>
    </w:p>
    <w:p w14:paraId="099FC89F" w14:textId="428A1674" w:rsidR="0074628B" w:rsidRPr="00DC7090" w:rsidRDefault="005C34A8" w:rsidP="0074628B">
      <w:pPr>
        <w:spacing w:before="240" w:after="120" w:line="240" w:lineRule="auto"/>
        <w:rPr>
          <w:rFonts w:cstheme="minorHAnsi"/>
          <w:b/>
        </w:rPr>
      </w:pPr>
      <w:r>
        <w:rPr>
          <w:rFonts w:cstheme="minorHAnsi"/>
          <w:b/>
        </w:rPr>
        <w:t>Summer</w:t>
      </w:r>
      <w:r w:rsidR="006914CF">
        <w:rPr>
          <w:rFonts w:cstheme="minorHAnsi"/>
          <w:b/>
        </w:rPr>
        <w:t xml:space="preserve"> </w:t>
      </w:r>
      <w:r w:rsidR="0074628B" w:rsidRPr="00DC7090">
        <w:rPr>
          <w:rFonts w:cstheme="minorHAnsi"/>
          <w:b/>
        </w:rPr>
        <w:t xml:space="preserve">Food Safety </w:t>
      </w:r>
      <w:r>
        <w:rPr>
          <w:rFonts w:cstheme="minorHAnsi"/>
          <w:b/>
        </w:rPr>
        <w:t>Tips:</w:t>
      </w:r>
    </w:p>
    <w:p w14:paraId="51E033E2" w14:textId="77777777" w:rsidR="006B2C77" w:rsidRPr="006B2C77" w:rsidRDefault="00AA2CAB" w:rsidP="006B2C77">
      <w:pPr>
        <w:pStyle w:val="ListParagraph"/>
        <w:numPr>
          <w:ilvl w:val="0"/>
          <w:numId w:val="12"/>
        </w:numPr>
      </w:pPr>
      <w:r w:rsidRPr="006B2C77">
        <w:rPr>
          <w:rFonts w:cstheme="minorHAnsi"/>
          <w:b/>
        </w:rPr>
        <w:t>Do You Wash Your Hands Correctly</w:t>
      </w:r>
      <w:r w:rsidR="006914CF" w:rsidRPr="006B2C77">
        <w:rPr>
          <w:rFonts w:cstheme="minorHAnsi"/>
          <w:b/>
        </w:rPr>
        <w:t xml:space="preserve">? </w:t>
      </w:r>
      <w:r w:rsidRPr="006B2C77">
        <w:rPr>
          <w:rFonts w:cstheme="minorHAnsi"/>
          <w:b/>
        </w:rPr>
        <w:t xml:space="preserve">Most people don’t. </w:t>
      </w:r>
      <w:r w:rsidR="0074628B" w:rsidRPr="006B2C77">
        <w:rPr>
          <w:rFonts w:cstheme="minorHAnsi"/>
        </w:rPr>
        <w:t>Wash hands</w:t>
      </w:r>
      <w:r w:rsidRPr="006B2C77">
        <w:rPr>
          <w:rFonts w:cstheme="minorHAnsi"/>
        </w:rPr>
        <w:t xml:space="preserve"> with soap and warm water</w:t>
      </w:r>
      <w:r w:rsidR="0074628B" w:rsidRPr="006B2C77">
        <w:rPr>
          <w:rFonts w:cstheme="minorHAnsi"/>
        </w:rPr>
        <w:t xml:space="preserve"> for 20 seconds before </w:t>
      </w:r>
      <w:r w:rsidRPr="006B2C77">
        <w:rPr>
          <w:rFonts w:cstheme="minorHAnsi"/>
        </w:rPr>
        <w:t xml:space="preserve">cooking </w:t>
      </w:r>
      <w:r w:rsidR="0074628B" w:rsidRPr="006B2C77">
        <w:rPr>
          <w:rFonts w:cstheme="minorHAnsi"/>
        </w:rPr>
        <w:t xml:space="preserve">and after handling raw meat and poultry. </w:t>
      </w:r>
      <w:r w:rsidR="006B2C77" w:rsidRPr="006B2C77">
        <w:rPr>
          <w:rFonts w:cstheme="minorHAnsi"/>
        </w:rPr>
        <w:t xml:space="preserve"> </w:t>
      </w:r>
    </w:p>
    <w:p w14:paraId="213340D1" w14:textId="77777777" w:rsidR="006B2C77" w:rsidRDefault="006B2C77" w:rsidP="006B2C77">
      <w:pPr>
        <w:pStyle w:val="ListParagraph"/>
        <w:ind w:left="1080"/>
        <w:rPr>
          <w:i/>
        </w:rPr>
      </w:pPr>
      <w:r w:rsidRPr="006B2C77">
        <w:rPr>
          <w:rFonts w:cstheme="minorHAnsi"/>
          <w:i/>
        </w:rPr>
        <w:t xml:space="preserve">Learn more at mafoodsafetyeducation.info  </w:t>
      </w:r>
      <w:r w:rsidR="00344CBE">
        <w:rPr>
          <w:rFonts w:cstheme="minorHAnsi"/>
          <w:i/>
        </w:rPr>
        <w:tab/>
      </w:r>
      <w:r w:rsidRPr="006B2C77">
        <w:rPr>
          <w:rFonts w:cstheme="minorHAnsi"/>
          <w:i/>
        </w:rPr>
        <w:tab/>
      </w:r>
      <w:r w:rsidRPr="006B2C77">
        <w:rPr>
          <w:i/>
        </w:rPr>
        <w:t xml:space="preserve">#mafoodsafetyeducation </w:t>
      </w:r>
    </w:p>
    <w:p w14:paraId="216D1569" w14:textId="77777777" w:rsidR="00D218CA" w:rsidRDefault="00D218CA" w:rsidP="006B2C77">
      <w:pPr>
        <w:pStyle w:val="ListParagraph"/>
        <w:ind w:left="1080"/>
        <w:rPr>
          <w:i/>
        </w:rPr>
      </w:pPr>
    </w:p>
    <w:p w14:paraId="70DB1A35" w14:textId="0FB6CB6B" w:rsidR="00D218CA" w:rsidRDefault="00D218CA" w:rsidP="006B2C77">
      <w:pPr>
        <w:pStyle w:val="ListParagraph"/>
        <w:ind w:left="1080"/>
        <w:rPr>
          <w:i/>
        </w:rPr>
      </w:pPr>
      <w:r>
        <w:rPr>
          <w:noProof/>
        </w:rPr>
        <w:drawing>
          <wp:inline distT="0" distB="0" distL="0" distR="0" wp14:anchorId="72A6927F" wp14:editId="1B67489B">
            <wp:extent cx="2716696" cy="2716696"/>
            <wp:effectExtent l="0" t="0" r="7620" b="7620"/>
            <wp:docPr id="3" name="Picture 3" descr="C:\Users\Owner\Downloads\Copy of Wash hands for 20 seconds with soap and waterafter touching raw meat, poultry, seafood or eg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Copy of Wash hands for 20 seconds with soap and waterafter touching raw meat, poultry, seafood or egg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3671" cy="2713671"/>
                    </a:xfrm>
                    <a:prstGeom prst="rect">
                      <a:avLst/>
                    </a:prstGeom>
                    <a:noFill/>
                    <a:ln>
                      <a:noFill/>
                    </a:ln>
                  </pic:spPr>
                </pic:pic>
              </a:graphicData>
            </a:graphic>
          </wp:inline>
        </w:drawing>
      </w:r>
    </w:p>
    <w:p w14:paraId="4C6E2F8F" w14:textId="3A236CEC" w:rsidR="00D218CA" w:rsidRPr="006B2C77" w:rsidRDefault="00D218CA" w:rsidP="006B2C77">
      <w:pPr>
        <w:pStyle w:val="ListParagraph"/>
        <w:ind w:left="1080"/>
        <w:rPr>
          <w:i/>
        </w:rPr>
      </w:pPr>
      <w:r>
        <w:rPr>
          <w:noProof/>
        </w:rPr>
        <w:lastRenderedPageBreak/>
        <w:drawing>
          <wp:inline distT="0" distB="0" distL="0" distR="0" wp14:anchorId="7C1669C1" wp14:editId="59054306">
            <wp:extent cx="2849217" cy="2849217"/>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Copy of Wash hands for 20 seconds Spanis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6044" cy="2846044"/>
                    </a:xfrm>
                    <a:prstGeom prst="rect">
                      <a:avLst/>
                    </a:prstGeom>
                  </pic:spPr>
                </pic:pic>
              </a:graphicData>
            </a:graphic>
          </wp:inline>
        </w:drawing>
      </w:r>
    </w:p>
    <w:p w14:paraId="464A51FD" w14:textId="77777777" w:rsidR="00F656C1" w:rsidRDefault="006914CF" w:rsidP="00B7549F">
      <w:pPr>
        <w:numPr>
          <w:ilvl w:val="0"/>
          <w:numId w:val="3"/>
        </w:numPr>
        <w:spacing w:before="240" w:after="120" w:line="240" w:lineRule="auto"/>
        <w:rPr>
          <w:rFonts w:cstheme="minorHAnsi"/>
        </w:rPr>
      </w:pPr>
      <w:r w:rsidRPr="006914CF">
        <w:rPr>
          <w:rFonts w:cstheme="minorHAnsi"/>
          <w:b/>
        </w:rPr>
        <w:t xml:space="preserve">Keep Germs Off Your </w:t>
      </w:r>
      <w:r>
        <w:rPr>
          <w:rFonts w:cstheme="minorHAnsi"/>
          <w:b/>
        </w:rPr>
        <w:t>Supper</w:t>
      </w:r>
      <w:r>
        <w:rPr>
          <w:rFonts w:cstheme="minorHAnsi"/>
        </w:rPr>
        <w:t xml:space="preserve">: </w:t>
      </w:r>
    </w:p>
    <w:p w14:paraId="2C383C5D" w14:textId="77777777" w:rsidR="006B2C77" w:rsidRDefault="0074628B" w:rsidP="006B2C77">
      <w:pPr>
        <w:pStyle w:val="ListParagraph"/>
        <w:numPr>
          <w:ilvl w:val="1"/>
          <w:numId w:val="3"/>
        </w:numPr>
        <w:spacing w:before="240" w:after="120" w:line="240" w:lineRule="auto"/>
        <w:rPr>
          <w:rFonts w:cstheme="minorHAnsi"/>
        </w:rPr>
      </w:pPr>
      <w:bookmarkStart w:id="0" w:name="_Hlk100313102"/>
      <w:r w:rsidRPr="006B2C77">
        <w:rPr>
          <w:rFonts w:cstheme="minorHAnsi"/>
        </w:rPr>
        <w:t xml:space="preserve">Use separate cutting boards, plates, and utensils to avoid cross-contamination between raw meat or poultry and foods that are ready to eat. </w:t>
      </w:r>
      <w:bookmarkEnd w:id="0"/>
    </w:p>
    <w:p w14:paraId="229D8EB5" w14:textId="77777777" w:rsidR="00B51778" w:rsidRPr="006B2C77" w:rsidRDefault="00B51778" w:rsidP="00B51778">
      <w:pPr>
        <w:pStyle w:val="ListParagraph"/>
        <w:spacing w:before="240" w:after="120" w:line="240" w:lineRule="auto"/>
        <w:ind w:left="1800"/>
        <w:rPr>
          <w:rFonts w:cstheme="minorHAnsi"/>
        </w:rPr>
      </w:pPr>
    </w:p>
    <w:p w14:paraId="04709361" w14:textId="77777777" w:rsidR="006B2C77" w:rsidRDefault="006B2C77" w:rsidP="006B2C77">
      <w:pPr>
        <w:pStyle w:val="ListParagraph"/>
        <w:ind w:left="1080"/>
        <w:rPr>
          <w:i/>
        </w:rPr>
      </w:pPr>
      <w:r w:rsidRPr="006B2C77">
        <w:rPr>
          <w:rFonts w:cstheme="minorHAnsi"/>
          <w:i/>
        </w:rPr>
        <w:t xml:space="preserve">Learn more at mafoodsafetyeducation.info  </w:t>
      </w:r>
      <w:r w:rsidRPr="006B2C77">
        <w:rPr>
          <w:rFonts w:cstheme="minorHAnsi"/>
          <w:i/>
        </w:rPr>
        <w:tab/>
      </w:r>
      <w:r w:rsidRPr="006B2C77">
        <w:rPr>
          <w:rFonts w:cstheme="minorHAnsi"/>
          <w:i/>
        </w:rPr>
        <w:tab/>
      </w:r>
      <w:r w:rsidRPr="006B2C77">
        <w:rPr>
          <w:i/>
        </w:rPr>
        <w:t xml:space="preserve">#mafoodsafetyeducation </w:t>
      </w:r>
    </w:p>
    <w:p w14:paraId="11787E10" w14:textId="77777777" w:rsidR="00B51778" w:rsidRPr="006B2C77" w:rsidRDefault="00B51778" w:rsidP="006B2C77">
      <w:pPr>
        <w:pStyle w:val="ListParagraph"/>
        <w:ind w:left="1080"/>
        <w:rPr>
          <w:i/>
        </w:rPr>
      </w:pPr>
    </w:p>
    <w:p w14:paraId="6DD2B0AD" w14:textId="781B9638" w:rsidR="006B2C77" w:rsidRDefault="00D218CA" w:rsidP="006B2C77">
      <w:pPr>
        <w:pStyle w:val="ListParagraph"/>
        <w:spacing w:before="240" w:after="120" w:line="240" w:lineRule="auto"/>
        <w:ind w:left="1800"/>
        <w:rPr>
          <w:rFonts w:cstheme="minorHAnsi"/>
          <w:bCs/>
        </w:rPr>
      </w:pPr>
      <w:r>
        <w:rPr>
          <w:noProof/>
        </w:rPr>
        <w:drawing>
          <wp:inline distT="0" distB="0" distL="0" distR="0" wp14:anchorId="555ED1FC" wp14:editId="31AAA31D">
            <wp:extent cx="3631447" cy="2381250"/>
            <wp:effectExtent l="0" t="0" r="7620" b="0"/>
            <wp:docPr id="2" name="Picture 2" descr="Food Safety Education Month 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Safety Education Month graphic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3936" cy="2382882"/>
                    </a:xfrm>
                    <a:prstGeom prst="rect">
                      <a:avLst/>
                    </a:prstGeom>
                    <a:noFill/>
                    <a:ln>
                      <a:noFill/>
                    </a:ln>
                  </pic:spPr>
                </pic:pic>
              </a:graphicData>
            </a:graphic>
          </wp:inline>
        </w:drawing>
      </w:r>
    </w:p>
    <w:p w14:paraId="47BD9D84" w14:textId="41838D25" w:rsidR="00431BB6" w:rsidRDefault="00431BB6" w:rsidP="006B2C77">
      <w:pPr>
        <w:pStyle w:val="ListParagraph"/>
        <w:spacing w:before="240" w:after="120" w:line="240" w:lineRule="auto"/>
        <w:ind w:left="1800"/>
        <w:rPr>
          <w:rFonts w:cstheme="minorHAnsi"/>
          <w:bCs/>
        </w:rPr>
      </w:pPr>
      <w:r>
        <w:rPr>
          <w:rFonts w:cstheme="minorHAnsi"/>
          <w:bCs/>
          <w:noProof/>
        </w:rPr>
        <w:lastRenderedPageBreak/>
        <w:drawing>
          <wp:inline distT="0" distB="0" distL="0" distR="0" wp14:anchorId="09167F77" wp14:editId="443FA21C">
            <wp:extent cx="2486025" cy="2486025"/>
            <wp:effectExtent l="0" t="0" r="9525" b="9525"/>
            <wp:docPr id="10" name="Picture 10" descr="C:\Users\Owner\Downloads\BBQ and World Food Safety D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BBQ and World Food Safety Day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14:paraId="5688EA27" w14:textId="77777777" w:rsidR="00B51778" w:rsidRDefault="00B51778" w:rsidP="006B2C77">
      <w:pPr>
        <w:pStyle w:val="ListParagraph"/>
        <w:spacing w:before="240" w:after="120" w:line="240" w:lineRule="auto"/>
        <w:ind w:left="1800"/>
        <w:rPr>
          <w:rFonts w:cstheme="minorHAnsi"/>
          <w:bCs/>
        </w:rPr>
      </w:pPr>
    </w:p>
    <w:p w14:paraId="5D8BB8CD" w14:textId="77777777" w:rsidR="00B51778" w:rsidRPr="00F656C1" w:rsidRDefault="00B51778" w:rsidP="006B2C77">
      <w:pPr>
        <w:pStyle w:val="ListParagraph"/>
        <w:spacing w:before="240" w:after="120" w:line="240" w:lineRule="auto"/>
        <w:ind w:left="1800"/>
        <w:rPr>
          <w:rFonts w:cstheme="minorHAnsi"/>
          <w:bCs/>
        </w:rPr>
      </w:pPr>
    </w:p>
    <w:p w14:paraId="46D0BEC7" w14:textId="77777777" w:rsidR="006914CF" w:rsidRPr="006914CF" w:rsidRDefault="006914CF" w:rsidP="0074628B">
      <w:pPr>
        <w:numPr>
          <w:ilvl w:val="0"/>
          <w:numId w:val="3"/>
        </w:numPr>
        <w:spacing w:before="240" w:after="120" w:line="240" w:lineRule="auto"/>
        <w:rPr>
          <w:rFonts w:cstheme="minorHAnsi"/>
          <w:bCs/>
        </w:rPr>
      </w:pPr>
      <w:r>
        <w:rPr>
          <w:rFonts w:cstheme="minorHAnsi"/>
          <w:b/>
        </w:rPr>
        <w:t>You Can’t Tell By Looking</w:t>
      </w:r>
      <w:r w:rsidR="0074628B" w:rsidRPr="00DC7090">
        <w:rPr>
          <w:rFonts w:cstheme="minorHAnsi"/>
          <w:b/>
          <w:bCs/>
        </w:rPr>
        <w:t>:</w:t>
      </w:r>
    </w:p>
    <w:p w14:paraId="5133C1B7" w14:textId="77777777" w:rsidR="006914CF" w:rsidRPr="006914CF" w:rsidRDefault="0074628B" w:rsidP="006914CF">
      <w:pPr>
        <w:numPr>
          <w:ilvl w:val="1"/>
          <w:numId w:val="3"/>
        </w:numPr>
        <w:spacing w:before="240" w:after="120" w:line="240" w:lineRule="auto"/>
        <w:rPr>
          <w:rFonts w:cstheme="minorHAnsi"/>
        </w:rPr>
      </w:pPr>
      <w:r w:rsidRPr="006914CF">
        <w:rPr>
          <w:rFonts w:cstheme="minorHAnsi"/>
          <w:b/>
          <w:bCs/>
        </w:rPr>
        <w:t xml:space="preserve"> </w:t>
      </w:r>
      <w:bookmarkStart w:id="1" w:name="_Hlk100312713"/>
      <w:r w:rsidR="006914CF" w:rsidRPr="006914CF">
        <w:rPr>
          <w:rFonts w:cstheme="minorHAnsi"/>
        </w:rPr>
        <w:t>Use a food thermometer to ensur</w:t>
      </w:r>
      <w:r w:rsidR="00F656C1">
        <w:rPr>
          <w:rFonts w:cstheme="minorHAnsi"/>
        </w:rPr>
        <w:t xml:space="preserve">e your meat and poultry foods </w:t>
      </w:r>
      <w:r w:rsidR="006914CF" w:rsidRPr="006914CF">
        <w:rPr>
          <w:rFonts w:cstheme="minorHAnsi"/>
        </w:rPr>
        <w:t xml:space="preserve">have reached a safe internal temperature. </w:t>
      </w:r>
      <w:bookmarkEnd w:id="1"/>
    </w:p>
    <w:p w14:paraId="499B7920" w14:textId="77777777" w:rsidR="006914CF" w:rsidRPr="00F656C1" w:rsidRDefault="00F656C1" w:rsidP="006914CF">
      <w:pPr>
        <w:pStyle w:val="ListParagraph"/>
        <w:numPr>
          <w:ilvl w:val="1"/>
          <w:numId w:val="3"/>
        </w:numPr>
        <w:spacing w:after="120" w:line="240" w:lineRule="auto"/>
        <w:rPr>
          <w:rFonts w:cstheme="minorHAnsi"/>
        </w:rPr>
      </w:pPr>
      <w:r w:rsidRPr="00F656C1">
        <w:rPr>
          <w:rFonts w:cstheme="minorHAnsi"/>
          <w:bCs/>
        </w:rPr>
        <w:t>Color is never a reliable indicator of safety and doneness.</w:t>
      </w:r>
      <w:r>
        <w:rPr>
          <w:rFonts w:cstheme="minorHAnsi"/>
          <w:bCs/>
        </w:rPr>
        <w:t xml:space="preserve"> </w:t>
      </w:r>
      <w:r w:rsidR="006914CF" w:rsidRPr="00F656C1">
        <w:rPr>
          <w:rFonts w:cstheme="minorHAnsi"/>
          <w:bCs/>
        </w:rPr>
        <w:t xml:space="preserve">Always use a food thermometer when grilling outside. </w:t>
      </w:r>
    </w:p>
    <w:p w14:paraId="6C828CD3" w14:textId="77777777" w:rsidR="006914CF" w:rsidRPr="006914CF" w:rsidRDefault="006914CF" w:rsidP="006914CF">
      <w:pPr>
        <w:pStyle w:val="ListParagraph"/>
        <w:spacing w:after="120" w:line="240" w:lineRule="auto"/>
        <w:ind w:left="1800"/>
        <w:rPr>
          <w:rFonts w:cstheme="minorHAnsi"/>
        </w:rPr>
      </w:pPr>
    </w:p>
    <w:p w14:paraId="67617070" w14:textId="77777777" w:rsidR="006914CF" w:rsidRPr="006914CF" w:rsidRDefault="006914CF" w:rsidP="006914CF">
      <w:pPr>
        <w:pStyle w:val="ListParagraph"/>
        <w:numPr>
          <w:ilvl w:val="1"/>
          <w:numId w:val="3"/>
        </w:numPr>
        <w:spacing w:after="120" w:line="240" w:lineRule="auto"/>
        <w:rPr>
          <w:rFonts w:cstheme="minorHAnsi"/>
        </w:rPr>
      </w:pPr>
      <w:r w:rsidRPr="00B7549F">
        <w:rPr>
          <w:rFonts w:cstheme="minorHAnsi"/>
          <w:bCs/>
        </w:rPr>
        <w:t xml:space="preserve">Meat and poultry cooked on a grill tend to brown quickly on the outside but may not be fully cooked on the inside. </w:t>
      </w:r>
      <w:r w:rsidR="00F656C1">
        <w:rPr>
          <w:rFonts w:cstheme="minorHAnsi"/>
          <w:bCs/>
        </w:rPr>
        <w:t>Use a food thermometer to check the temperature.</w:t>
      </w:r>
    </w:p>
    <w:p w14:paraId="20236736" w14:textId="77777777" w:rsidR="006914CF" w:rsidRPr="006914CF" w:rsidRDefault="006914CF" w:rsidP="006914CF">
      <w:pPr>
        <w:pStyle w:val="ListParagraph"/>
        <w:rPr>
          <w:rFonts w:cstheme="minorHAnsi"/>
          <w:bCs/>
        </w:rPr>
      </w:pPr>
    </w:p>
    <w:p w14:paraId="093B3306" w14:textId="77777777" w:rsidR="006914CF" w:rsidRDefault="006914CF" w:rsidP="006914CF">
      <w:pPr>
        <w:pStyle w:val="ListParagraph"/>
        <w:numPr>
          <w:ilvl w:val="1"/>
          <w:numId w:val="3"/>
        </w:numPr>
        <w:spacing w:before="240" w:after="120" w:line="240" w:lineRule="auto"/>
        <w:rPr>
          <w:rFonts w:cstheme="minorHAnsi"/>
          <w:bCs/>
        </w:rPr>
      </w:pPr>
      <w:r w:rsidRPr="006914CF">
        <w:rPr>
          <w:rFonts w:cstheme="minorHAnsi"/>
          <w:bCs/>
        </w:rPr>
        <w:t xml:space="preserve">NEVER partially grill meat or poultry and finish cooking later. </w:t>
      </w:r>
    </w:p>
    <w:p w14:paraId="3F212DB1" w14:textId="77777777" w:rsidR="006B2C77" w:rsidRPr="006B2C77" w:rsidRDefault="006B2C77" w:rsidP="006B2C77">
      <w:pPr>
        <w:pStyle w:val="ListParagraph"/>
        <w:rPr>
          <w:rFonts w:cstheme="minorHAnsi"/>
          <w:bCs/>
        </w:rPr>
      </w:pPr>
    </w:p>
    <w:p w14:paraId="76E2C833" w14:textId="77777777" w:rsidR="006B2C77" w:rsidRDefault="006B2C77" w:rsidP="006B2C77">
      <w:pPr>
        <w:pStyle w:val="ListParagraph"/>
        <w:ind w:left="1080"/>
        <w:rPr>
          <w:i/>
        </w:rPr>
      </w:pPr>
      <w:r w:rsidRPr="006B2C77">
        <w:rPr>
          <w:rFonts w:cstheme="minorHAnsi"/>
          <w:i/>
        </w:rPr>
        <w:t>Learn more at mafoodsafetyeducation.info</w:t>
      </w:r>
      <w:r w:rsidRPr="006B2C77">
        <w:rPr>
          <w:rFonts w:cstheme="minorHAnsi"/>
          <w:i/>
        </w:rPr>
        <w:tab/>
        <w:t xml:space="preserve">  </w:t>
      </w:r>
      <w:r w:rsidRPr="006B2C77">
        <w:rPr>
          <w:rFonts w:cstheme="minorHAnsi"/>
          <w:i/>
        </w:rPr>
        <w:tab/>
      </w:r>
      <w:r w:rsidRPr="006B2C77">
        <w:rPr>
          <w:i/>
        </w:rPr>
        <w:t xml:space="preserve">#mafoodsafetyeducation </w:t>
      </w:r>
    </w:p>
    <w:p w14:paraId="543D7A1F" w14:textId="77777777" w:rsidR="00B51778" w:rsidRPr="006B2C77" w:rsidRDefault="00B51778" w:rsidP="006B2C77">
      <w:pPr>
        <w:pStyle w:val="ListParagraph"/>
        <w:ind w:left="1080"/>
        <w:rPr>
          <w:i/>
        </w:rPr>
      </w:pPr>
    </w:p>
    <w:p w14:paraId="752731C1" w14:textId="4A12090A" w:rsidR="006B2C77" w:rsidRDefault="00D218CA" w:rsidP="006B2C77">
      <w:pPr>
        <w:pStyle w:val="ListParagraph"/>
        <w:spacing w:before="240" w:after="120" w:line="240" w:lineRule="auto"/>
        <w:ind w:left="1800"/>
        <w:rPr>
          <w:rFonts w:cstheme="minorHAnsi"/>
          <w:bCs/>
        </w:rPr>
      </w:pPr>
      <w:r>
        <w:rPr>
          <w:noProof/>
          <w:color w:val="0000FF"/>
        </w:rPr>
        <w:drawing>
          <wp:inline distT="0" distB="0" distL="0" distR="0" wp14:anchorId="30F1A883" wp14:editId="41DA884D">
            <wp:extent cx="3743325" cy="24955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tDoneYet_Magn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3325" cy="2495550"/>
                    </a:xfrm>
                    <a:prstGeom prst="rect">
                      <a:avLst/>
                    </a:prstGeom>
                  </pic:spPr>
                </pic:pic>
              </a:graphicData>
            </a:graphic>
          </wp:inline>
        </w:drawing>
      </w:r>
    </w:p>
    <w:p w14:paraId="5BF420A7" w14:textId="77777777" w:rsidR="005C36FA" w:rsidRDefault="005C36FA" w:rsidP="006B2C77">
      <w:pPr>
        <w:pStyle w:val="ListParagraph"/>
        <w:spacing w:before="240" w:after="120" w:line="240" w:lineRule="auto"/>
        <w:ind w:left="1800"/>
        <w:rPr>
          <w:rFonts w:cstheme="minorHAnsi"/>
          <w:bCs/>
        </w:rPr>
      </w:pPr>
    </w:p>
    <w:p w14:paraId="3F958920" w14:textId="66BA5E06" w:rsidR="005C36FA" w:rsidRDefault="005C36FA" w:rsidP="006B2C77">
      <w:pPr>
        <w:pStyle w:val="ListParagraph"/>
        <w:spacing w:before="240" w:after="120" w:line="240" w:lineRule="auto"/>
        <w:ind w:left="1800"/>
        <w:rPr>
          <w:rFonts w:cstheme="minorHAnsi"/>
          <w:bCs/>
        </w:rPr>
      </w:pPr>
      <w:r>
        <w:rPr>
          <w:noProof/>
          <w:color w:val="0000FF"/>
        </w:rPr>
        <w:drawing>
          <wp:inline distT="0" distB="0" distL="0" distR="0" wp14:anchorId="16B5FE60" wp14:editId="5EEC5575">
            <wp:extent cx="3790950" cy="2474648"/>
            <wp:effectExtent l="0" t="0" r="0" b="190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tDoneYet_Magnet-Spanis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6215" cy="2478085"/>
                    </a:xfrm>
                    <a:prstGeom prst="rect">
                      <a:avLst/>
                    </a:prstGeom>
                  </pic:spPr>
                </pic:pic>
              </a:graphicData>
            </a:graphic>
          </wp:inline>
        </w:drawing>
      </w:r>
    </w:p>
    <w:p w14:paraId="0B65FF17" w14:textId="62F7D485" w:rsidR="00D218CA" w:rsidRDefault="00D218CA" w:rsidP="006B2C77">
      <w:pPr>
        <w:pStyle w:val="ListParagraph"/>
        <w:spacing w:before="240" w:after="120" w:line="240" w:lineRule="auto"/>
        <w:ind w:left="1800"/>
        <w:rPr>
          <w:rFonts w:cstheme="minorHAnsi"/>
          <w:bCs/>
        </w:rPr>
      </w:pPr>
      <w:r>
        <w:rPr>
          <w:noProof/>
          <w:color w:val="0000FF"/>
        </w:rPr>
        <w:drawing>
          <wp:inline distT="0" distB="0" distL="0" distR="0" wp14:anchorId="58A0D0E0" wp14:editId="3982A5CC">
            <wp:extent cx="2609850" cy="2609850"/>
            <wp:effectExtent l="0" t="0" r="0" b="0"/>
            <wp:docPr id="299" name="Picture 299" descr="C:\Users\Owner\Documents\nancy work\MPFSE\Social Med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Documents\nancy work\MPFSE\Social Media\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14:paraId="430A5E73" w14:textId="77777777" w:rsidR="00431BB6" w:rsidRDefault="00431BB6" w:rsidP="006B2C77">
      <w:pPr>
        <w:pStyle w:val="ListParagraph"/>
        <w:spacing w:before="240" w:after="120" w:line="240" w:lineRule="auto"/>
        <w:ind w:left="1800"/>
        <w:rPr>
          <w:rFonts w:cstheme="minorHAnsi"/>
          <w:bCs/>
        </w:rPr>
      </w:pPr>
      <w:r>
        <w:rPr>
          <w:rFonts w:cstheme="minorHAnsi"/>
          <w:bCs/>
          <w:noProof/>
        </w:rPr>
        <w:drawing>
          <wp:inline distT="0" distB="0" distL="0" distR="0" wp14:anchorId="722B5686" wp14:editId="5072D745">
            <wp:extent cx="2609850" cy="2609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a thermo English.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inline>
        </w:drawing>
      </w:r>
    </w:p>
    <w:p w14:paraId="583AEFD3" w14:textId="7FD63060" w:rsidR="00431BB6" w:rsidRPr="006914CF" w:rsidRDefault="00431BB6" w:rsidP="006B2C77">
      <w:pPr>
        <w:pStyle w:val="ListParagraph"/>
        <w:spacing w:before="240" w:after="120" w:line="240" w:lineRule="auto"/>
        <w:ind w:left="1800"/>
        <w:rPr>
          <w:rFonts w:cstheme="minorHAnsi"/>
          <w:bCs/>
        </w:rPr>
      </w:pPr>
      <w:r>
        <w:rPr>
          <w:rFonts w:cstheme="minorHAnsi"/>
          <w:bCs/>
          <w:noProof/>
        </w:rPr>
        <w:lastRenderedPageBreak/>
        <w:drawing>
          <wp:inline distT="0" distB="0" distL="0" distR="0" wp14:anchorId="68BC8BD3" wp14:editId="6C94585C">
            <wp:extent cx="2705100" cy="2705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a thermo spanish.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inline>
        </w:drawing>
      </w:r>
    </w:p>
    <w:p w14:paraId="7BACA23C" w14:textId="77777777" w:rsidR="0074628B" w:rsidRPr="00DC7090" w:rsidRDefault="0074628B" w:rsidP="0074628B">
      <w:pPr>
        <w:spacing w:after="120" w:line="240" w:lineRule="auto"/>
        <w:contextualSpacing/>
        <w:rPr>
          <w:rFonts w:cstheme="minorHAnsi"/>
        </w:rPr>
      </w:pPr>
    </w:p>
    <w:p w14:paraId="28D8D202" w14:textId="77777777" w:rsidR="0074628B" w:rsidRPr="00F656C1" w:rsidRDefault="0074628B" w:rsidP="00F656C1">
      <w:pPr>
        <w:pStyle w:val="ListParagraph"/>
        <w:numPr>
          <w:ilvl w:val="0"/>
          <w:numId w:val="10"/>
        </w:numPr>
        <w:spacing w:after="120" w:line="240" w:lineRule="auto"/>
        <w:rPr>
          <w:rFonts w:cstheme="minorHAnsi"/>
        </w:rPr>
      </w:pPr>
      <w:r w:rsidRPr="00F656C1">
        <w:rPr>
          <w:rFonts w:cstheme="minorHAnsi"/>
          <w:b/>
          <w:bCs/>
        </w:rPr>
        <w:t>Cook Your Food to a Safe Internal Temperature</w:t>
      </w:r>
    </w:p>
    <w:p w14:paraId="20FD5418" w14:textId="77777777" w:rsidR="00F656C1" w:rsidRDefault="0074628B" w:rsidP="00AA2CAB">
      <w:pPr>
        <w:numPr>
          <w:ilvl w:val="2"/>
          <w:numId w:val="5"/>
        </w:numPr>
        <w:spacing w:after="0" w:line="240" w:lineRule="auto"/>
        <w:rPr>
          <w:rFonts w:cstheme="minorHAnsi"/>
          <w:bCs/>
        </w:rPr>
      </w:pPr>
      <w:r w:rsidRPr="00F656C1">
        <w:rPr>
          <w:rFonts w:cstheme="minorHAnsi"/>
          <w:bCs/>
        </w:rPr>
        <w:t>C</w:t>
      </w:r>
      <w:r w:rsidR="00F656C1">
        <w:rPr>
          <w:rFonts w:cstheme="minorHAnsi"/>
          <w:bCs/>
        </w:rPr>
        <w:t xml:space="preserve">ook </w:t>
      </w:r>
      <w:r w:rsidR="00F656C1" w:rsidRPr="00F656C1">
        <w:rPr>
          <w:rFonts w:cstheme="minorHAnsi"/>
          <w:bCs/>
        </w:rPr>
        <w:t>beef, pork, and lamb</w:t>
      </w:r>
      <w:r w:rsidR="00F656C1">
        <w:rPr>
          <w:rFonts w:cstheme="minorHAnsi"/>
          <w:bCs/>
        </w:rPr>
        <w:t xml:space="preserve"> steaks</w:t>
      </w:r>
      <w:r w:rsidR="00F656C1" w:rsidRPr="00F656C1">
        <w:rPr>
          <w:rFonts w:cstheme="minorHAnsi"/>
          <w:bCs/>
        </w:rPr>
        <w:t xml:space="preserve"> </w:t>
      </w:r>
      <w:r w:rsidRPr="00F656C1">
        <w:rPr>
          <w:rFonts w:cstheme="minorHAnsi"/>
          <w:bCs/>
        </w:rPr>
        <w:t xml:space="preserve">to 145 F. </w:t>
      </w:r>
    </w:p>
    <w:p w14:paraId="318FED7E" w14:textId="77777777" w:rsidR="0074628B" w:rsidRPr="00F656C1" w:rsidRDefault="0074628B" w:rsidP="00AA2CAB">
      <w:pPr>
        <w:numPr>
          <w:ilvl w:val="2"/>
          <w:numId w:val="5"/>
        </w:numPr>
        <w:spacing w:after="0" w:line="240" w:lineRule="auto"/>
        <w:rPr>
          <w:rFonts w:cstheme="minorHAnsi"/>
          <w:bCs/>
        </w:rPr>
      </w:pPr>
      <w:r w:rsidRPr="00F656C1">
        <w:rPr>
          <w:rFonts w:cstheme="minorHAnsi"/>
          <w:bCs/>
        </w:rPr>
        <w:t>Cook fish to 145 F</w:t>
      </w:r>
    </w:p>
    <w:p w14:paraId="7996CD44" w14:textId="77777777" w:rsidR="0074628B" w:rsidRPr="00DC7090" w:rsidRDefault="00F656C1" w:rsidP="00AA2CAB">
      <w:pPr>
        <w:numPr>
          <w:ilvl w:val="2"/>
          <w:numId w:val="5"/>
        </w:numPr>
        <w:spacing w:after="0" w:line="240" w:lineRule="auto"/>
        <w:rPr>
          <w:rFonts w:cstheme="minorHAnsi"/>
          <w:bCs/>
        </w:rPr>
      </w:pPr>
      <w:r>
        <w:rPr>
          <w:rFonts w:cstheme="minorHAnsi"/>
          <w:bCs/>
        </w:rPr>
        <w:t>Cook</w:t>
      </w:r>
      <w:r w:rsidR="0074628B" w:rsidRPr="00DC7090">
        <w:rPr>
          <w:rFonts w:cstheme="minorHAnsi"/>
          <w:bCs/>
        </w:rPr>
        <w:t xml:space="preserve"> </w:t>
      </w:r>
      <w:r>
        <w:rPr>
          <w:rFonts w:cstheme="minorHAnsi"/>
          <w:bCs/>
        </w:rPr>
        <w:t>ground beef, pork, and sausages</w:t>
      </w:r>
      <w:r w:rsidR="0074628B" w:rsidRPr="00DC7090">
        <w:rPr>
          <w:rFonts w:cstheme="minorHAnsi"/>
          <w:bCs/>
        </w:rPr>
        <w:t xml:space="preserve"> to 160 F</w:t>
      </w:r>
    </w:p>
    <w:p w14:paraId="294DA962" w14:textId="77777777" w:rsidR="0074628B" w:rsidRDefault="00F656C1" w:rsidP="00AA2CAB">
      <w:pPr>
        <w:numPr>
          <w:ilvl w:val="2"/>
          <w:numId w:val="5"/>
        </w:numPr>
        <w:spacing w:after="0" w:line="240" w:lineRule="auto"/>
        <w:rPr>
          <w:rFonts w:cstheme="minorHAnsi"/>
          <w:bCs/>
        </w:rPr>
      </w:pPr>
      <w:r>
        <w:rPr>
          <w:rFonts w:cstheme="minorHAnsi"/>
          <w:bCs/>
        </w:rPr>
        <w:t>Cook  chicken and turkey</w:t>
      </w:r>
      <w:r w:rsidR="0074628B" w:rsidRPr="00DC7090">
        <w:rPr>
          <w:rFonts w:cstheme="minorHAnsi"/>
          <w:bCs/>
        </w:rPr>
        <w:t xml:space="preserve"> to 165 F</w:t>
      </w:r>
    </w:p>
    <w:p w14:paraId="2367DBDC" w14:textId="77777777" w:rsidR="006B2C77" w:rsidRDefault="006B2C77" w:rsidP="006B2C77">
      <w:pPr>
        <w:pStyle w:val="ListParagraph"/>
        <w:ind w:left="360"/>
        <w:rPr>
          <w:i/>
        </w:rPr>
      </w:pPr>
      <w:r w:rsidRPr="006B2C77">
        <w:rPr>
          <w:rFonts w:cstheme="minorHAnsi"/>
          <w:i/>
        </w:rPr>
        <w:t xml:space="preserve">Learn more at mafoodsafetyeducation.info  </w:t>
      </w:r>
      <w:r w:rsidRPr="006B2C77">
        <w:rPr>
          <w:rFonts w:cstheme="minorHAnsi"/>
          <w:i/>
        </w:rPr>
        <w:tab/>
      </w:r>
      <w:r>
        <w:rPr>
          <w:rFonts w:cstheme="minorHAnsi"/>
          <w:i/>
        </w:rPr>
        <w:t xml:space="preserve"> </w:t>
      </w:r>
      <w:r>
        <w:rPr>
          <w:rFonts w:cstheme="minorHAnsi"/>
          <w:i/>
        </w:rPr>
        <w:tab/>
      </w:r>
      <w:r w:rsidRPr="006B2C77">
        <w:rPr>
          <w:i/>
        </w:rPr>
        <w:t xml:space="preserve">#mafoodsafetyeducation </w:t>
      </w:r>
    </w:p>
    <w:p w14:paraId="32FCD2D8" w14:textId="5F57E5A6" w:rsidR="00D218CA" w:rsidRPr="006B2C77" w:rsidRDefault="00D218CA" w:rsidP="006B2C77">
      <w:pPr>
        <w:pStyle w:val="ListParagraph"/>
        <w:ind w:left="360"/>
        <w:rPr>
          <w:i/>
        </w:rPr>
      </w:pPr>
    </w:p>
    <w:p w14:paraId="626A56CB" w14:textId="77777777" w:rsidR="006B2C77" w:rsidRPr="00DC7090" w:rsidRDefault="006B2C77" w:rsidP="006B2C77">
      <w:pPr>
        <w:spacing w:after="0" w:line="240" w:lineRule="auto"/>
        <w:ind w:left="1800"/>
        <w:rPr>
          <w:rFonts w:cstheme="minorHAnsi"/>
          <w:bCs/>
        </w:rPr>
      </w:pPr>
    </w:p>
    <w:p w14:paraId="24909BB7" w14:textId="77777777" w:rsidR="00AA2CAB" w:rsidRPr="00F656C1" w:rsidRDefault="00AA2CAB" w:rsidP="00AA2CAB">
      <w:pPr>
        <w:numPr>
          <w:ilvl w:val="0"/>
          <w:numId w:val="3"/>
        </w:numPr>
        <w:spacing w:before="240" w:after="120" w:line="240" w:lineRule="auto"/>
        <w:rPr>
          <w:rFonts w:cstheme="minorHAnsi"/>
        </w:rPr>
      </w:pPr>
      <w:r>
        <w:rPr>
          <w:rFonts w:cstheme="minorHAnsi"/>
          <w:b/>
        </w:rPr>
        <w:t>Keep Food Cold When It’s Hot Out:</w:t>
      </w:r>
      <w:r w:rsidRPr="00DC7090">
        <w:rPr>
          <w:rFonts w:cstheme="minorHAnsi"/>
          <w:b/>
          <w:bCs/>
        </w:rPr>
        <w:t xml:space="preserve"> </w:t>
      </w:r>
    </w:p>
    <w:p w14:paraId="5AB27985" w14:textId="77777777" w:rsidR="00AA2CAB" w:rsidRDefault="00AA2CAB" w:rsidP="00AA2CAB">
      <w:pPr>
        <w:numPr>
          <w:ilvl w:val="1"/>
          <w:numId w:val="3"/>
        </w:numPr>
        <w:spacing w:before="240" w:after="120" w:line="240" w:lineRule="auto"/>
        <w:rPr>
          <w:rFonts w:cstheme="minorHAnsi"/>
        </w:rPr>
      </w:pPr>
      <w:r w:rsidRPr="00DC7090">
        <w:rPr>
          <w:rFonts w:cstheme="minorHAnsi"/>
        </w:rPr>
        <w:t>Chill foods promptly if not consuming immediately after cooking. Do no</w:t>
      </w:r>
      <w:r>
        <w:rPr>
          <w:rFonts w:cstheme="minorHAnsi"/>
        </w:rPr>
        <w:t>t leave food out for longer than two hours, or one hour on hot days over 90 degrees.</w:t>
      </w:r>
    </w:p>
    <w:p w14:paraId="0BECCC72" w14:textId="77777777" w:rsidR="00AA2CAB" w:rsidRDefault="00AA2CAB" w:rsidP="00AA2CAB">
      <w:pPr>
        <w:numPr>
          <w:ilvl w:val="1"/>
          <w:numId w:val="3"/>
        </w:numPr>
        <w:spacing w:before="240" w:after="120" w:line="240" w:lineRule="auto"/>
        <w:rPr>
          <w:rFonts w:cstheme="minorHAnsi"/>
        </w:rPr>
      </w:pPr>
      <w:r>
        <w:rPr>
          <w:rFonts w:cstheme="minorHAnsi"/>
        </w:rPr>
        <w:t>Use a cooler with ice to hold cold foods for picnics or on road trips.</w:t>
      </w:r>
    </w:p>
    <w:p w14:paraId="166BDED3" w14:textId="77777777" w:rsidR="006B2C77" w:rsidRDefault="006B2C77" w:rsidP="006B2C77">
      <w:pPr>
        <w:pStyle w:val="ListParagraph"/>
        <w:ind w:left="1080"/>
        <w:rPr>
          <w:i/>
        </w:rPr>
      </w:pPr>
      <w:r w:rsidRPr="006B2C77">
        <w:rPr>
          <w:rFonts w:cstheme="minorHAnsi"/>
          <w:i/>
        </w:rPr>
        <w:t>Learn more at mafoodsafetyeducation.info</w:t>
      </w:r>
      <w:r>
        <w:rPr>
          <w:rFonts w:cstheme="minorHAnsi"/>
          <w:i/>
        </w:rPr>
        <w:tab/>
      </w:r>
      <w:r w:rsidRPr="006B2C77">
        <w:rPr>
          <w:rFonts w:cstheme="minorHAnsi"/>
          <w:i/>
        </w:rPr>
        <w:t xml:space="preserve">  </w:t>
      </w:r>
      <w:r w:rsidRPr="006B2C77">
        <w:rPr>
          <w:rFonts w:cstheme="minorHAnsi"/>
          <w:i/>
        </w:rPr>
        <w:tab/>
      </w:r>
      <w:r w:rsidRPr="006B2C77">
        <w:rPr>
          <w:i/>
        </w:rPr>
        <w:t xml:space="preserve">#mafoodsafetyeducation </w:t>
      </w:r>
    </w:p>
    <w:p w14:paraId="403E9B1A" w14:textId="77777777" w:rsidR="00542BD5" w:rsidRDefault="00542BD5" w:rsidP="006B2C77">
      <w:pPr>
        <w:pStyle w:val="ListParagraph"/>
        <w:ind w:left="1080"/>
        <w:rPr>
          <w:i/>
        </w:rPr>
      </w:pPr>
    </w:p>
    <w:p w14:paraId="555E081A" w14:textId="1369AF61" w:rsidR="00D218CA" w:rsidRPr="006B2C77" w:rsidRDefault="00D218CA" w:rsidP="006B2C77">
      <w:pPr>
        <w:pStyle w:val="ListParagraph"/>
        <w:ind w:left="1080"/>
        <w:rPr>
          <w:i/>
        </w:rPr>
      </w:pPr>
      <w:r>
        <w:rPr>
          <w:noProof/>
        </w:rPr>
        <w:drawing>
          <wp:inline distT="0" distB="0" distL="0" distR="0" wp14:anchorId="5879DF39" wp14:editId="323F44C9">
            <wp:extent cx="3686175" cy="1843088"/>
            <wp:effectExtent l="0" t="0" r="0" b="5080"/>
            <wp:docPr id="15" name="Picture 15" descr="Food Safety Tips for Eating and Cooking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d Safety Tips for Eating and Cooking Outdoo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6175" cy="1843088"/>
                    </a:xfrm>
                    <a:prstGeom prst="rect">
                      <a:avLst/>
                    </a:prstGeom>
                    <a:noFill/>
                    <a:ln>
                      <a:noFill/>
                    </a:ln>
                  </pic:spPr>
                </pic:pic>
              </a:graphicData>
            </a:graphic>
          </wp:inline>
        </w:drawing>
      </w:r>
    </w:p>
    <w:p w14:paraId="434FFAFA" w14:textId="3305F077" w:rsidR="006B2C77" w:rsidRPr="00DC7090" w:rsidRDefault="00431BB6" w:rsidP="006B2C77">
      <w:pPr>
        <w:spacing w:before="240" w:after="120" w:line="240" w:lineRule="auto"/>
        <w:ind w:left="1800"/>
        <w:rPr>
          <w:rFonts w:cstheme="minorHAnsi"/>
        </w:rPr>
      </w:pPr>
      <w:r>
        <w:rPr>
          <w:rFonts w:cstheme="minorHAnsi"/>
          <w:bCs/>
          <w:noProof/>
        </w:rPr>
        <w:lastRenderedPageBreak/>
        <w:drawing>
          <wp:inline distT="0" distB="0" distL="0" distR="0" wp14:anchorId="05E6D15D" wp14:editId="02FA7EE2">
            <wp:extent cx="2638425" cy="2638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ooler for picnic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inline>
        </w:drawing>
      </w:r>
    </w:p>
    <w:p w14:paraId="6E5C16BE" w14:textId="77777777" w:rsidR="00B7549F" w:rsidRDefault="00B7549F" w:rsidP="00F57A29"/>
    <w:p w14:paraId="5DE173A1" w14:textId="468C2CCB" w:rsidR="00F57A29" w:rsidRPr="00F57A29" w:rsidRDefault="00F57A29" w:rsidP="00633418">
      <w:pPr>
        <w:rPr>
          <w:b/>
          <w:sz w:val="28"/>
          <w:szCs w:val="28"/>
        </w:rPr>
      </w:pPr>
    </w:p>
    <w:p w14:paraId="2D1DC407" w14:textId="77777777" w:rsidR="00F57A29" w:rsidRDefault="00F57A29" w:rsidP="00F57A29">
      <w:r>
        <w:t xml:space="preserve">       </w:t>
      </w:r>
      <w:r>
        <w:rPr>
          <w:noProof/>
        </w:rPr>
        <w:t xml:space="preserve">         </w:t>
      </w:r>
      <w:r>
        <w:t xml:space="preserve">                 </w:t>
      </w:r>
      <w:r>
        <w:rPr>
          <w:noProof/>
        </w:rPr>
        <w:drawing>
          <wp:inline distT="0" distB="0" distL="0" distR="0" wp14:anchorId="3FBFAE05" wp14:editId="0B4B50BE">
            <wp:extent cx="2495550" cy="249555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1752" cy="2491752"/>
                    </a:xfrm>
                    <a:prstGeom prst="rect">
                      <a:avLst/>
                    </a:prstGeom>
                  </pic:spPr>
                </pic:pic>
              </a:graphicData>
            </a:graphic>
          </wp:inline>
        </w:drawing>
      </w:r>
    </w:p>
    <w:p w14:paraId="41F1FA50" w14:textId="77777777" w:rsidR="00431BB6" w:rsidRDefault="00F57A29" w:rsidP="00B54E91">
      <w:pPr>
        <w:rPr>
          <w:noProof/>
        </w:rPr>
      </w:pPr>
      <w:r>
        <w:t xml:space="preserve">                        </w:t>
      </w:r>
      <w:r>
        <w:rPr>
          <w:noProof/>
        </w:rPr>
        <w:t xml:space="preserve">     </w:t>
      </w:r>
    </w:p>
    <w:p w14:paraId="14B980E7" w14:textId="77777777" w:rsidR="00431BB6" w:rsidRDefault="00431BB6">
      <w:pPr>
        <w:spacing w:after="200" w:line="276" w:lineRule="auto"/>
        <w:rPr>
          <w:noProof/>
        </w:rPr>
      </w:pPr>
      <w:r>
        <w:rPr>
          <w:noProof/>
        </w:rPr>
        <w:br w:type="page"/>
      </w:r>
    </w:p>
    <w:p w14:paraId="69F60088" w14:textId="7B1CA381" w:rsidR="00B54E91" w:rsidRDefault="00F57A29" w:rsidP="00B54E91">
      <w:pPr>
        <w:rPr>
          <w:noProof/>
        </w:rPr>
      </w:pPr>
      <w:r>
        <w:rPr>
          <w:noProof/>
        </w:rPr>
        <w:lastRenderedPageBreak/>
        <w:t xml:space="preserve">                                          </w:t>
      </w:r>
    </w:p>
    <w:p w14:paraId="222DAE53" w14:textId="0A9F3A9F" w:rsidR="00F30065" w:rsidRPr="006B41FF" w:rsidRDefault="003F192A" w:rsidP="006B2C77">
      <w:pPr>
        <w:pStyle w:val="ListParagraph"/>
        <w:numPr>
          <w:ilvl w:val="0"/>
          <w:numId w:val="3"/>
        </w:numPr>
        <w:spacing w:after="200" w:line="276" w:lineRule="auto"/>
        <w:rPr>
          <w:b/>
          <w:sz w:val="24"/>
          <w:szCs w:val="24"/>
        </w:rPr>
      </w:pPr>
      <w:r w:rsidRPr="006B41FF">
        <w:rPr>
          <w:b/>
          <w:sz w:val="24"/>
          <w:szCs w:val="24"/>
        </w:rPr>
        <w:t xml:space="preserve">June 7 </w:t>
      </w:r>
      <w:r w:rsidR="006B2C77" w:rsidRPr="006B41FF">
        <w:rPr>
          <w:b/>
          <w:sz w:val="24"/>
          <w:szCs w:val="24"/>
        </w:rPr>
        <w:t xml:space="preserve">is </w:t>
      </w:r>
      <w:r w:rsidRPr="006B41FF">
        <w:rPr>
          <w:b/>
          <w:sz w:val="24"/>
          <w:szCs w:val="24"/>
        </w:rPr>
        <w:t>World Food Safety D</w:t>
      </w:r>
      <w:r w:rsidR="006B2C77" w:rsidRPr="006B41FF">
        <w:rPr>
          <w:b/>
          <w:sz w:val="24"/>
          <w:szCs w:val="24"/>
        </w:rPr>
        <w:t>ay</w:t>
      </w:r>
      <w:r w:rsidR="005C34A8" w:rsidRPr="006B41FF">
        <w:rPr>
          <w:b/>
          <w:sz w:val="24"/>
          <w:szCs w:val="24"/>
        </w:rPr>
        <w:t>:</w:t>
      </w:r>
    </w:p>
    <w:p w14:paraId="29BB41BA" w14:textId="77777777" w:rsidR="00F30065" w:rsidRPr="005C34A8" w:rsidRDefault="00F30065" w:rsidP="005C34A8">
      <w:pPr>
        <w:pStyle w:val="NormalWeb"/>
        <w:numPr>
          <w:ilvl w:val="0"/>
          <w:numId w:val="13"/>
        </w:numPr>
        <w:rPr>
          <w:rFonts w:asciiTheme="minorHAnsi" w:hAnsiTheme="minorHAnsi" w:cstheme="minorHAnsi"/>
          <w:color w:val="000000"/>
          <w:sz w:val="22"/>
          <w:szCs w:val="22"/>
        </w:rPr>
      </w:pPr>
      <w:r w:rsidRPr="005C34A8">
        <w:rPr>
          <w:rFonts w:asciiTheme="minorHAnsi" w:hAnsiTheme="minorHAnsi" w:cstheme="minorHAnsi"/>
          <w:color w:val="000000"/>
          <w:sz w:val="22"/>
          <w:szCs w:val="22"/>
        </w:rPr>
        <w:t>Food safety has a direct impact on health.</w:t>
      </w:r>
    </w:p>
    <w:p w14:paraId="7A6C74E0" w14:textId="118F4417" w:rsidR="00F30065" w:rsidRPr="005C34A8" w:rsidRDefault="00F30065" w:rsidP="005C34A8">
      <w:pPr>
        <w:pStyle w:val="NormalWeb"/>
        <w:numPr>
          <w:ilvl w:val="0"/>
          <w:numId w:val="13"/>
        </w:numPr>
        <w:rPr>
          <w:rFonts w:asciiTheme="minorHAnsi" w:hAnsiTheme="minorHAnsi" w:cstheme="minorHAnsi"/>
          <w:color w:val="000000"/>
          <w:sz w:val="22"/>
          <w:szCs w:val="22"/>
        </w:rPr>
      </w:pPr>
      <w:r w:rsidRPr="005C34A8">
        <w:rPr>
          <w:rFonts w:asciiTheme="minorHAnsi" w:hAnsiTheme="minorHAnsi" w:cstheme="minorHAnsi"/>
          <w:color w:val="000000"/>
          <w:sz w:val="22"/>
          <w:szCs w:val="22"/>
        </w:rPr>
        <w:t>Unsafe food means people do not get the nutrients they need, and it makes 1 in 10 people sick every year. This often causes a vicious cycle of disease &amp; malnutrition among the most vulnerable.</w:t>
      </w:r>
    </w:p>
    <w:p w14:paraId="2DCCB86E" w14:textId="77777777" w:rsidR="00F30065" w:rsidRPr="005C34A8" w:rsidRDefault="00F30065" w:rsidP="007B3678">
      <w:pPr>
        <w:pStyle w:val="NormalWeb"/>
        <w:ind w:left="2520"/>
        <w:rPr>
          <w:rFonts w:asciiTheme="minorHAnsi" w:hAnsiTheme="minorHAnsi" w:cstheme="minorHAnsi"/>
          <w:color w:val="000000"/>
          <w:sz w:val="22"/>
          <w:szCs w:val="22"/>
        </w:rPr>
      </w:pPr>
      <w:r w:rsidRPr="005C34A8">
        <w:rPr>
          <w:rFonts w:asciiTheme="minorHAnsi" w:hAnsiTheme="minorHAnsi" w:cstheme="minorHAnsi"/>
          <w:color w:val="000000"/>
          <w:sz w:val="22"/>
          <w:szCs w:val="22"/>
        </w:rPr>
        <w:t>#WorldFoodSafetyDay</w:t>
      </w:r>
    </w:p>
    <w:p w14:paraId="0F808CB4" w14:textId="51A2832C" w:rsidR="00DA5514" w:rsidRDefault="00DA5514" w:rsidP="00F30065">
      <w:pPr>
        <w:pStyle w:val="NormalWeb"/>
        <w:ind w:left="1080"/>
        <w:rPr>
          <w:color w:val="000000"/>
          <w:sz w:val="27"/>
          <w:szCs w:val="27"/>
        </w:rPr>
      </w:pPr>
      <w:r>
        <w:rPr>
          <w:rFonts w:asciiTheme="majorHAnsi" w:hAnsiTheme="majorHAnsi" w:cstheme="majorHAnsi"/>
          <w:noProof/>
          <w:sz w:val="22"/>
          <w:szCs w:val="22"/>
        </w:rPr>
        <w:drawing>
          <wp:inline distT="0" distB="0" distL="0" distR="0" wp14:anchorId="628F0826" wp14:editId="72EB90A8">
            <wp:extent cx="2514600" cy="2565540"/>
            <wp:effectExtent l="0" t="0" r="0" b="6350"/>
            <wp:docPr id="7" name="Picture 7" descr="A child drinking from a g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drinking from a glas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8585" cy="2600214"/>
                    </a:xfrm>
                    <a:prstGeom prst="rect">
                      <a:avLst/>
                    </a:prstGeom>
                  </pic:spPr>
                </pic:pic>
              </a:graphicData>
            </a:graphic>
          </wp:inline>
        </w:drawing>
      </w:r>
    </w:p>
    <w:p w14:paraId="4E6F3C0C" w14:textId="40A0A92B" w:rsidR="00F30065" w:rsidRDefault="00F30065" w:rsidP="00F30065">
      <w:pPr>
        <w:pStyle w:val="ListParagraph"/>
        <w:spacing w:after="200" w:line="276" w:lineRule="auto"/>
        <w:ind w:left="1080"/>
        <w:rPr>
          <w:b/>
        </w:rPr>
      </w:pPr>
      <w:r>
        <w:rPr>
          <w:b/>
        </w:rPr>
        <w:t xml:space="preserve">Download the GIF here: </w:t>
      </w:r>
    </w:p>
    <w:p w14:paraId="56502010" w14:textId="08D47271" w:rsidR="00F30065" w:rsidRDefault="00000000" w:rsidP="00F30065">
      <w:pPr>
        <w:pStyle w:val="ListParagraph"/>
        <w:spacing w:after="200" w:line="276" w:lineRule="auto"/>
        <w:ind w:left="1080"/>
      </w:pPr>
      <w:hyperlink r:id="rId24" w:history="1">
        <w:r w:rsidR="00F30065">
          <w:rPr>
            <w:rStyle w:val="Hyperlink"/>
          </w:rPr>
          <w:t>WFSD23_precanned_social_media_posts_april_trello.docx (live.com)</w:t>
        </w:r>
      </w:hyperlink>
    </w:p>
    <w:p w14:paraId="5936FCA4" w14:textId="77777777" w:rsidR="00F30065" w:rsidRDefault="00F30065" w:rsidP="00F30065">
      <w:pPr>
        <w:pStyle w:val="ListParagraph"/>
        <w:spacing w:after="200" w:line="276" w:lineRule="auto"/>
        <w:ind w:left="1080"/>
      </w:pPr>
    </w:p>
    <w:p w14:paraId="2D870422" w14:textId="4D317CDB" w:rsidR="00F30065" w:rsidRDefault="00F30065" w:rsidP="00F30065">
      <w:pPr>
        <w:pStyle w:val="ListParagraph"/>
        <w:spacing w:after="200" w:line="276" w:lineRule="auto"/>
        <w:ind w:left="1080"/>
        <w:rPr>
          <w:b/>
        </w:rPr>
      </w:pPr>
      <w:r>
        <w:rPr>
          <w:noProof/>
        </w:rPr>
        <w:drawing>
          <wp:inline distT="0" distB="0" distL="0" distR="0" wp14:anchorId="2DFB740F" wp14:editId="5D312351">
            <wp:extent cx="2628900" cy="2628900"/>
            <wp:effectExtent l="0" t="0" r="0" b="0"/>
            <wp:docPr id="5" name="Picture 5" descr="https://trello.com/1/cards/6050c2f3ef6a5102435e5c07/attachments/622217e6754ecb8df3d9a710/download/WFSDay2022_SMC_72dpi_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ello.com/1/cards/6050c2f3ef6a5102435e5c07/attachments/622217e6754ecb8df3d9a710/download/WFSDay2022_SMC_72dpi_0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7773" cy="2627773"/>
                    </a:xfrm>
                    <a:prstGeom prst="rect">
                      <a:avLst/>
                    </a:prstGeom>
                    <a:noFill/>
                    <a:ln>
                      <a:noFill/>
                    </a:ln>
                  </pic:spPr>
                </pic:pic>
              </a:graphicData>
            </a:graphic>
          </wp:inline>
        </w:drawing>
      </w:r>
    </w:p>
    <w:p w14:paraId="50EF418A" w14:textId="4DBF9C54" w:rsidR="00F30065" w:rsidRDefault="00F30065" w:rsidP="00F30065">
      <w:pPr>
        <w:pStyle w:val="ListParagraph"/>
        <w:spacing w:after="200" w:line="276" w:lineRule="auto"/>
        <w:ind w:left="1080"/>
        <w:rPr>
          <w:b/>
        </w:rPr>
      </w:pPr>
      <w:r>
        <w:rPr>
          <w:b/>
        </w:rPr>
        <w:lastRenderedPageBreak/>
        <w:t xml:space="preserve">Image link: </w:t>
      </w:r>
      <w:hyperlink r:id="rId26" w:history="1">
        <w:r w:rsidRPr="00A30C10">
          <w:rPr>
            <w:rStyle w:val="Hyperlink"/>
            <w:b/>
          </w:rPr>
          <w:t>https://trello.com/1/cards/6050c2f3ef6a5102435e5c07/attachments/622217e6754ecb8df3d9a710/download/WFSDay2022_SMC_72dpi_04.jpeg</w:t>
        </w:r>
      </w:hyperlink>
    </w:p>
    <w:p w14:paraId="72B405DC" w14:textId="77777777" w:rsidR="00F30065" w:rsidRDefault="00F30065" w:rsidP="00F30065">
      <w:pPr>
        <w:pStyle w:val="ListParagraph"/>
        <w:spacing w:after="200" w:line="276" w:lineRule="auto"/>
        <w:ind w:left="1080"/>
        <w:rPr>
          <w:b/>
        </w:rPr>
      </w:pPr>
    </w:p>
    <w:p w14:paraId="4ADD2DAA" w14:textId="5604A225" w:rsidR="00F30065" w:rsidRDefault="00F30065" w:rsidP="00F30065">
      <w:pPr>
        <w:pStyle w:val="ListParagraph"/>
        <w:spacing w:after="200" w:line="276" w:lineRule="auto"/>
        <w:ind w:left="1080"/>
        <w:rPr>
          <w:b/>
        </w:rPr>
      </w:pPr>
      <w:r>
        <w:rPr>
          <w:noProof/>
        </w:rPr>
        <w:drawing>
          <wp:inline distT="0" distB="0" distL="0" distR="0" wp14:anchorId="4874639B" wp14:editId="3C577602">
            <wp:extent cx="2628900" cy="2628900"/>
            <wp:effectExtent l="0" t="0" r="0" b="0"/>
            <wp:docPr id="6" name="Picture 6" descr="https://trello.com/1/cards/6050c2f3ef6a5102435e5c07/attachments/60e55b6e35cc0b8ae8c16595/download/WFSD21_SocialMediaCard_ENG_V3_Final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ello.com/1/cards/6050c2f3ef6a5102435e5c07/attachments/60e55b6e35cc0b8ae8c16595/download/WFSD21_SocialMediaCard_ENG_V3_Final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2752" cy="2622752"/>
                    </a:xfrm>
                    <a:prstGeom prst="rect">
                      <a:avLst/>
                    </a:prstGeom>
                    <a:noFill/>
                    <a:ln>
                      <a:noFill/>
                    </a:ln>
                  </pic:spPr>
                </pic:pic>
              </a:graphicData>
            </a:graphic>
          </wp:inline>
        </w:drawing>
      </w:r>
    </w:p>
    <w:p w14:paraId="71A6DF2D" w14:textId="31AB5B10" w:rsidR="00F30065" w:rsidRDefault="00F30065" w:rsidP="00F30065">
      <w:pPr>
        <w:pStyle w:val="ListParagraph"/>
        <w:spacing w:after="200" w:line="276" w:lineRule="auto"/>
        <w:ind w:left="1080"/>
        <w:rPr>
          <w:b/>
        </w:rPr>
      </w:pPr>
      <w:r>
        <w:rPr>
          <w:b/>
        </w:rPr>
        <w:t xml:space="preserve">Image link:  </w:t>
      </w:r>
      <w:hyperlink r:id="rId28" w:history="1">
        <w:r w:rsidRPr="00A30C10">
          <w:rPr>
            <w:rStyle w:val="Hyperlink"/>
            <w:b/>
          </w:rPr>
          <w:t>https://trello.com/1/cards/6050c2f3ef6a5102435e5c07/attachments/60e55b6e35cc0b8ae8c16595/download/WFSD21_SocialMediaCard_ENG_V3_Final2.jpeg</w:t>
        </w:r>
      </w:hyperlink>
    </w:p>
    <w:p w14:paraId="0B7C6AA4" w14:textId="77777777" w:rsidR="00F30065" w:rsidRPr="006B2C77" w:rsidRDefault="00F30065" w:rsidP="00F30065">
      <w:pPr>
        <w:pStyle w:val="ListParagraph"/>
        <w:spacing w:after="200" w:line="276" w:lineRule="auto"/>
        <w:ind w:left="1080"/>
        <w:rPr>
          <w:b/>
        </w:rPr>
      </w:pPr>
    </w:p>
    <w:p w14:paraId="0E176DE6" w14:textId="573ABFF2" w:rsidR="00DA5514" w:rsidRDefault="00DA5514">
      <w:pPr>
        <w:spacing w:after="200" w:line="276" w:lineRule="auto"/>
        <w:rPr>
          <w:b/>
        </w:rPr>
      </w:pPr>
      <w:r>
        <w:rPr>
          <w:b/>
          <w:noProof/>
        </w:rPr>
        <w:drawing>
          <wp:inline distT="0" distB="0" distL="0" distR="0" wp14:anchorId="68DA9375" wp14:editId="05D291B9">
            <wp:extent cx="2476500" cy="2476500"/>
            <wp:effectExtent l="0" t="0" r="0" b="0"/>
            <wp:docPr id="8" name="Picture 8" descr="C:\Users\Owner\Downloads\BBQ and World Food Safety 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wnloads\BBQ and World Food Safety Day.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2105" cy="2472105"/>
                    </a:xfrm>
                    <a:prstGeom prst="rect">
                      <a:avLst/>
                    </a:prstGeom>
                    <a:noFill/>
                    <a:ln>
                      <a:noFill/>
                    </a:ln>
                  </pic:spPr>
                </pic:pic>
              </a:graphicData>
            </a:graphic>
          </wp:inline>
        </w:drawing>
      </w:r>
    </w:p>
    <w:p w14:paraId="6320930C" w14:textId="77777777" w:rsidR="00650B62" w:rsidRDefault="00650B62">
      <w:pPr>
        <w:spacing w:after="200" w:line="276" w:lineRule="auto"/>
        <w:rPr>
          <w:b/>
        </w:rPr>
      </w:pPr>
    </w:p>
    <w:p w14:paraId="73B62B51" w14:textId="5CD714E2" w:rsidR="0071133D" w:rsidRPr="000B18D9" w:rsidRDefault="007531F0">
      <w:pPr>
        <w:spacing w:after="200" w:line="276" w:lineRule="auto"/>
        <w:rPr>
          <w:b/>
          <w:sz w:val="24"/>
          <w:szCs w:val="24"/>
        </w:rPr>
      </w:pPr>
      <w:r w:rsidRPr="000B18D9">
        <w:rPr>
          <w:b/>
          <w:sz w:val="24"/>
          <w:szCs w:val="24"/>
        </w:rPr>
        <w:t xml:space="preserve">Please submit your evaluation by June 10 using this form: </w:t>
      </w:r>
      <w:hyperlink r:id="rId30" w:history="1">
        <w:r w:rsidRPr="000B18D9">
          <w:rPr>
            <w:rStyle w:val="Hyperlink"/>
            <w:b/>
            <w:sz w:val="24"/>
            <w:szCs w:val="24"/>
          </w:rPr>
          <w:t>MPFSE Food Safety Summer Social Media Evaluation</w:t>
        </w:r>
      </w:hyperlink>
    </w:p>
    <w:p w14:paraId="2EA8BB36" w14:textId="77777777" w:rsidR="0071133D" w:rsidRDefault="0071133D">
      <w:pPr>
        <w:spacing w:after="200" w:line="276" w:lineRule="auto"/>
        <w:rPr>
          <w:b/>
        </w:rPr>
      </w:pPr>
    </w:p>
    <w:sectPr w:rsidR="0071133D" w:rsidSect="00541B08">
      <w:footerReference w:type="default" r:id="rId3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21755" w14:textId="77777777" w:rsidR="009F4CA4" w:rsidRDefault="009F4CA4" w:rsidP="00541B08">
      <w:pPr>
        <w:spacing w:after="0" w:line="240" w:lineRule="auto"/>
      </w:pPr>
      <w:r>
        <w:separator/>
      </w:r>
    </w:p>
  </w:endnote>
  <w:endnote w:type="continuationSeparator" w:id="0">
    <w:p w14:paraId="6AAF4F0F" w14:textId="77777777" w:rsidR="009F4CA4" w:rsidRDefault="009F4CA4" w:rsidP="00541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707981"/>
      <w:docPartObj>
        <w:docPartGallery w:val="Page Numbers (Bottom of Page)"/>
        <w:docPartUnique/>
      </w:docPartObj>
    </w:sdtPr>
    <w:sdtEndPr>
      <w:rPr>
        <w:noProof/>
      </w:rPr>
    </w:sdtEndPr>
    <w:sdtContent>
      <w:p w14:paraId="38D7DB60" w14:textId="77777777" w:rsidR="00541B08" w:rsidRDefault="00541B08">
        <w:pPr>
          <w:pStyle w:val="Footer"/>
          <w:jc w:val="right"/>
        </w:pPr>
        <w:r>
          <w:fldChar w:fldCharType="begin"/>
        </w:r>
        <w:r>
          <w:instrText xml:space="preserve"> PAGE   \* MERGEFORMAT </w:instrText>
        </w:r>
        <w:r>
          <w:fldChar w:fldCharType="separate"/>
        </w:r>
        <w:r w:rsidR="003903F9">
          <w:rPr>
            <w:noProof/>
          </w:rPr>
          <w:t>8</w:t>
        </w:r>
        <w:r>
          <w:rPr>
            <w:noProof/>
          </w:rPr>
          <w:fldChar w:fldCharType="end"/>
        </w:r>
      </w:p>
    </w:sdtContent>
  </w:sdt>
  <w:p w14:paraId="4C07BD54" w14:textId="77777777" w:rsidR="00541B08" w:rsidRPr="00541B08" w:rsidRDefault="00541B08">
    <w:pPr>
      <w:pStyle w:val="Footer"/>
      <w:rPr>
        <w:i/>
        <w:sz w:val="18"/>
        <w:szCs w:val="18"/>
      </w:rPr>
    </w:pPr>
    <w:r w:rsidRPr="00541B08">
      <w:rPr>
        <w:i/>
        <w:sz w:val="18"/>
        <w:szCs w:val="18"/>
      </w:rPr>
      <w:t>Massachusetts Partnership for Fo</w:t>
    </w:r>
    <w:r w:rsidR="00751B5D">
      <w:rPr>
        <w:i/>
        <w:sz w:val="18"/>
        <w:szCs w:val="18"/>
      </w:rPr>
      <w:t>od Safety Education Toolkit Summ</w:t>
    </w:r>
    <w:r w:rsidRPr="00541B08">
      <w:rPr>
        <w:i/>
        <w:sz w:val="18"/>
        <w:szCs w:val="18"/>
      </w:rPr>
      <w:t>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D4113" w14:textId="77777777" w:rsidR="009F4CA4" w:rsidRDefault="009F4CA4" w:rsidP="00541B08">
      <w:pPr>
        <w:spacing w:after="0" w:line="240" w:lineRule="auto"/>
      </w:pPr>
      <w:r>
        <w:separator/>
      </w:r>
    </w:p>
  </w:footnote>
  <w:footnote w:type="continuationSeparator" w:id="0">
    <w:p w14:paraId="2D2888C0" w14:textId="77777777" w:rsidR="009F4CA4" w:rsidRDefault="009F4CA4" w:rsidP="00541B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22F2A"/>
    <w:multiLevelType w:val="hybridMultilevel"/>
    <w:tmpl w:val="1712643E"/>
    <w:lvl w:ilvl="0" w:tplc="06A2BD64">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76260E"/>
    <w:multiLevelType w:val="hybridMultilevel"/>
    <w:tmpl w:val="23F8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F72FFD"/>
    <w:multiLevelType w:val="hybridMultilevel"/>
    <w:tmpl w:val="99421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6D0A78"/>
    <w:multiLevelType w:val="hybridMultilevel"/>
    <w:tmpl w:val="903A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A6447"/>
    <w:multiLevelType w:val="hybridMultilevel"/>
    <w:tmpl w:val="99BA10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3F965EE"/>
    <w:multiLevelType w:val="hybridMultilevel"/>
    <w:tmpl w:val="72E2C728"/>
    <w:lvl w:ilvl="0" w:tplc="DD3CFC7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A55C34"/>
    <w:multiLevelType w:val="hybridMultilevel"/>
    <w:tmpl w:val="23E6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8F6E98"/>
    <w:multiLevelType w:val="hybridMultilevel"/>
    <w:tmpl w:val="2EA01D8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549C1D6A"/>
    <w:multiLevelType w:val="hybridMultilevel"/>
    <w:tmpl w:val="5810B190"/>
    <w:lvl w:ilvl="0" w:tplc="06A2BD64">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A603D0E"/>
    <w:multiLevelType w:val="hybridMultilevel"/>
    <w:tmpl w:val="0A42DF9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07C2611"/>
    <w:multiLevelType w:val="hybridMultilevel"/>
    <w:tmpl w:val="417A38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3722A6D"/>
    <w:multiLevelType w:val="hybridMultilevel"/>
    <w:tmpl w:val="CA9438EC"/>
    <w:lvl w:ilvl="0" w:tplc="06A2BD64">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CFC12B1"/>
    <w:multiLevelType w:val="hybridMultilevel"/>
    <w:tmpl w:val="1DA498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50298449">
    <w:abstractNumId w:val="2"/>
  </w:num>
  <w:num w:numId="2" w16cid:durableId="1503861862">
    <w:abstractNumId w:val="7"/>
  </w:num>
  <w:num w:numId="3" w16cid:durableId="175117825">
    <w:abstractNumId w:val="4"/>
  </w:num>
  <w:num w:numId="4" w16cid:durableId="984088627">
    <w:abstractNumId w:val="5"/>
  </w:num>
  <w:num w:numId="5" w16cid:durableId="649942391">
    <w:abstractNumId w:val="0"/>
  </w:num>
  <w:num w:numId="6" w16cid:durableId="58524815">
    <w:abstractNumId w:val="8"/>
  </w:num>
  <w:num w:numId="7" w16cid:durableId="2095586925">
    <w:abstractNumId w:val="11"/>
  </w:num>
  <w:num w:numId="8" w16cid:durableId="1528982135">
    <w:abstractNumId w:val="6"/>
  </w:num>
  <w:num w:numId="9" w16cid:durableId="1771506082">
    <w:abstractNumId w:val="3"/>
  </w:num>
  <w:num w:numId="10" w16cid:durableId="176626400">
    <w:abstractNumId w:val="1"/>
  </w:num>
  <w:num w:numId="11" w16cid:durableId="1486432139">
    <w:abstractNumId w:val="10"/>
  </w:num>
  <w:num w:numId="12" w16cid:durableId="1808477277">
    <w:abstractNumId w:val="12"/>
  </w:num>
  <w:num w:numId="13" w16cid:durableId="7697356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9B6"/>
    <w:rsid w:val="00000320"/>
    <w:rsid w:val="00057B8D"/>
    <w:rsid w:val="000B18D9"/>
    <w:rsid w:val="000C28D2"/>
    <w:rsid w:val="00142879"/>
    <w:rsid w:val="001640FE"/>
    <w:rsid w:val="00181714"/>
    <w:rsid w:val="00183A7D"/>
    <w:rsid w:val="002224DC"/>
    <w:rsid w:val="00225F9D"/>
    <w:rsid w:val="002767EA"/>
    <w:rsid w:val="002B40A3"/>
    <w:rsid w:val="0030398D"/>
    <w:rsid w:val="003338AC"/>
    <w:rsid w:val="00344CBE"/>
    <w:rsid w:val="003903F9"/>
    <w:rsid w:val="003B29AC"/>
    <w:rsid w:val="003F192A"/>
    <w:rsid w:val="00405A89"/>
    <w:rsid w:val="00416729"/>
    <w:rsid w:val="00431BB6"/>
    <w:rsid w:val="004F5977"/>
    <w:rsid w:val="00541B08"/>
    <w:rsid w:val="00542BD5"/>
    <w:rsid w:val="005C34A8"/>
    <w:rsid w:val="005C36FA"/>
    <w:rsid w:val="005C7AE2"/>
    <w:rsid w:val="005E6DC0"/>
    <w:rsid w:val="005F24F2"/>
    <w:rsid w:val="006304D7"/>
    <w:rsid w:val="00633418"/>
    <w:rsid w:val="00650B62"/>
    <w:rsid w:val="006914CF"/>
    <w:rsid w:val="006A5BB2"/>
    <w:rsid w:val="006B2C77"/>
    <w:rsid w:val="006B41FF"/>
    <w:rsid w:val="006B5941"/>
    <w:rsid w:val="006C1A32"/>
    <w:rsid w:val="006C799B"/>
    <w:rsid w:val="006E56A9"/>
    <w:rsid w:val="006F044C"/>
    <w:rsid w:val="0071133D"/>
    <w:rsid w:val="0074628B"/>
    <w:rsid w:val="00751B5D"/>
    <w:rsid w:val="007531F0"/>
    <w:rsid w:val="00791140"/>
    <w:rsid w:val="007B0D7F"/>
    <w:rsid w:val="007B3678"/>
    <w:rsid w:val="007F3C0B"/>
    <w:rsid w:val="0081786D"/>
    <w:rsid w:val="0082486A"/>
    <w:rsid w:val="0082610B"/>
    <w:rsid w:val="0086185E"/>
    <w:rsid w:val="00896D04"/>
    <w:rsid w:val="008A7A8C"/>
    <w:rsid w:val="008C1D7E"/>
    <w:rsid w:val="008C347E"/>
    <w:rsid w:val="00935EA9"/>
    <w:rsid w:val="009631F1"/>
    <w:rsid w:val="00997109"/>
    <w:rsid w:val="009A49B6"/>
    <w:rsid w:val="009F3A87"/>
    <w:rsid w:val="009F4CA4"/>
    <w:rsid w:val="00A11AA8"/>
    <w:rsid w:val="00A32622"/>
    <w:rsid w:val="00A708A9"/>
    <w:rsid w:val="00A77C69"/>
    <w:rsid w:val="00AA2CAB"/>
    <w:rsid w:val="00AF0346"/>
    <w:rsid w:val="00B363F3"/>
    <w:rsid w:val="00B51778"/>
    <w:rsid w:val="00B54E91"/>
    <w:rsid w:val="00B70473"/>
    <w:rsid w:val="00B7549F"/>
    <w:rsid w:val="00B927F1"/>
    <w:rsid w:val="00B92D01"/>
    <w:rsid w:val="00BC459D"/>
    <w:rsid w:val="00BE7EC6"/>
    <w:rsid w:val="00C05079"/>
    <w:rsid w:val="00C21C02"/>
    <w:rsid w:val="00C37D7C"/>
    <w:rsid w:val="00C96220"/>
    <w:rsid w:val="00CB2236"/>
    <w:rsid w:val="00D218CA"/>
    <w:rsid w:val="00D52C6C"/>
    <w:rsid w:val="00DA5514"/>
    <w:rsid w:val="00DC32F8"/>
    <w:rsid w:val="00DD2BD3"/>
    <w:rsid w:val="00E42AE5"/>
    <w:rsid w:val="00E51178"/>
    <w:rsid w:val="00EB4DCA"/>
    <w:rsid w:val="00F13626"/>
    <w:rsid w:val="00F30065"/>
    <w:rsid w:val="00F5776F"/>
    <w:rsid w:val="00F57A29"/>
    <w:rsid w:val="00F63500"/>
    <w:rsid w:val="00F656C1"/>
    <w:rsid w:val="00F770D2"/>
    <w:rsid w:val="00FD24ED"/>
    <w:rsid w:val="00FD3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DBDA1"/>
  <w15:docId w15:val="{C677E5C9-7035-4056-BA32-37A427086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B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4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49B6"/>
    <w:rPr>
      <w:color w:val="0000FF" w:themeColor="hyperlink"/>
      <w:u w:val="single"/>
    </w:rPr>
  </w:style>
  <w:style w:type="paragraph" w:styleId="NoSpacing">
    <w:name w:val="No Spacing"/>
    <w:link w:val="NoSpacingChar"/>
    <w:uiPriority w:val="1"/>
    <w:qFormat/>
    <w:rsid w:val="005E6DC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E6DC0"/>
    <w:rPr>
      <w:rFonts w:eastAsiaTheme="minorEastAsia"/>
      <w:lang w:eastAsia="ja-JP"/>
    </w:rPr>
  </w:style>
  <w:style w:type="paragraph" w:styleId="BalloonText">
    <w:name w:val="Balloon Text"/>
    <w:basedOn w:val="Normal"/>
    <w:link w:val="BalloonTextChar"/>
    <w:uiPriority w:val="99"/>
    <w:semiHidden/>
    <w:unhideWhenUsed/>
    <w:rsid w:val="005E6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DC0"/>
    <w:rPr>
      <w:rFonts w:ascii="Tahoma" w:hAnsi="Tahoma" w:cs="Tahoma"/>
      <w:sz w:val="16"/>
      <w:szCs w:val="16"/>
    </w:rPr>
  </w:style>
  <w:style w:type="paragraph" w:styleId="ListParagraph">
    <w:name w:val="List Paragraph"/>
    <w:aliases w:val="Bullet Paragraphs,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F57A29"/>
    <w:pPr>
      <w:ind w:left="720"/>
      <w:contextualSpacing/>
    </w:pPr>
  </w:style>
  <w:style w:type="paragraph" w:styleId="Header">
    <w:name w:val="header"/>
    <w:basedOn w:val="Normal"/>
    <w:link w:val="HeaderChar"/>
    <w:uiPriority w:val="99"/>
    <w:unhideWhenUsed/>
    <w:rsid w:val="00541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B08"/>
  </w:style>
  <w:style w:type="paragraph" w:styleId="Footer">
    <w:name w:val="footer"/>
    <w:basedOn w:val="Normal"/>
    <w:link w:val="FooterChar"/>
    <w:uiPriority w:val="99"/>
    <w:unhideWhenUsed/>
    <w:rsid w:val="00541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B08"/>
  </w:style>
  <w:style w:type="character" w:customStyle="1" w:styleId="ListParagraphChar">
    <w:name w:val="List Paragraph Char"/>
    <w:aliases w:val="Bullet Paragraphs Char,Issue Action POC Char,List Paragraph1 Char,3 Char,POCG Table Text Char,Dot pt Char,F5 List Paragraph Char,List Paragraph Char Char Char Char,Indicator Text Char,Numbered Para 1 Char,Bullet 1 Char"/>
    <w:basedOn w:val="DefaultParagraphFont"/>
    <w:link w:val="ListParagraph"/>
    <w:uiPriority w:val="34"/>
    <w:locked/>
    <w:rsid w:val="0074628B"/>
  </w:style>
  <w:style w:type="character" w:styleId="FollowedHyperlink">
    <w:name w:val="FollowedHyperlink"/>
    <w:basedOn w:val="DefaultParagraphFont"/>
    <w:uiPriority w:val="99"/>
    <w:semiHidden/>
    <w:unhideWhenUsed/>
    <w:rsid w:val="008C1D7E"/>
    <w:rPr>
      <w:color w:val="800080" w:themeColor="followedHyperlink"/>
      <w:u w:val="single"/>
    </w:rPr>
  </w:style>
  <w:style w:type="character" w:styleId="CommentReference">
    <w:name w:val="annotation reference"/>
    <w:basedOn w:val="DefaultParagraphFont"/>
    <w:uiPriority w:val="99"/>
    <w:semiHidden/>
    <w:unhideWhenUsed/>
    <w:rsid w:val="00FD301C"/>
    <w:rPr>
      <w:sz w:val="16"/>
      <w:szCs w:val="16"/>
    </w:rPr>
  </w:style>
  <w:style w:type="paragraph" w:styleId="CommentText">
    <w:name w:val="annotation text"/>
    <w:basedOn w:val="Normal"/>
    <w:link w:val="CommentTextChar"/>
    <w:uiPriority w:val="99"/>
    <w:semiHidden/>
    <w:unhideWhenUsed/>
    <w:rsid w:val="00FD301C"/>
    <w:pPr>
      <w:spacing w:line="240" w:lineRule="auto"/>
    </w:pPr>
    <w:rPr>
      <w:sz w:val="20"/>
      <w:szCs w:val="20"/>
    </w:rPr>
  </w:style>
  <w:style w:type="character" w:customStyle="1" w:styleId="CommentTextChar">
    <w:name w:val="Comment Text Char"/>
    <w:basedOn w:val="DefaultParagraphFont"/>
    <w:link w:val="CommentText"/>
    <w:uiPriority w:val="99"/>
    <w:semiHidden/>
    <w:rsid w:val="00FD301C"/>
    <w:rPr>
      <w:sz w:val="20"/>
      <w:szCs w:val="20"/>
    </w:rPr>
  </w:style>
  <w:style w:type="paragraph" w:styleId="CommentSubject">
    <w:name w:val="annotation subject"/>
    <w:basedOn w:val="CommentText"/>
    <w:next w:val="CommentText"/>
    <w:link w:val="CommentSubjectChar"/>
    <w:uiPriority w:val="99"/>
    <w:semiHidden/>
    <w:unhideWhenUsed/>
    <w:rsid w:val="00FD301C"/>
    <w:rPr>
      <w:b/>
      <w:bCs/>
    </w:rPr>
  </w:style>
  <w:style w:type="character" w:customStyle="1" w:styleId="CommentSubjectChar">
    <w:name w:val="Comment Subject Char"/>
    <w:basedOn w:val="CommentTextChar"/>
    <w:link w:val="CommentSubject"/>
    <w:uiPriority w:val="99"/>
    <w:semiHidden/>
    <w:rsid w:val="00FD301C"/>
    <w:rPr>
      <w:b/>
      <w:bCs/>
      <w:sz w:val="20"/>
      <w:szCs w:val="20"/>
    </w:rPr>
  </w:style>
  <w:style w:type="paragraph" w:styleId="NormalWeb">
    <w:name w:val="Normal (Web)"/>
    <w:basedOn w:val="Normal"/>
    <w:uiPriority w:val="99"/>
    <w:semiHidden/>
    <w:unhideWhenUsed/>
    <w:rsid w:val="00F3006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3088">
      <w:bodyDiv w:val="1"/>
      <w:marLeft w:val="0"/>
      <w:marRight w:val="0"/>
      <w:marTop w:val="0"/>
      <w:marBottom w:val="0"/>
      <w:divBdr>
        <w:top w:val="none" w:sz="0" w:space="0" w:color="auto"/>
        <w:left w:val="none" w:sz="0" w:space="0" w:color="auto"/>
        <w:bottom w:val="none" w:sz="0" w:space="0" w:color="auto"/>
        <w:right w:val="none" w:sz="0" w:space="0" w:color="auto"/>
      </w:divBdr>
    </w:div>
    <w:div w:id="365637788">
      <w:bodyDiv w:val="1"/>
      <w:marLeft w:val="0"/>
      <w:marRight w:val="0"/>
      <w:marTop w:val="0"/>
      <w:marBottom w:val="0"/>
      <w:divBdr>
        <w:top w:val="none" w:sz="0" w:space="0" w:color="auto"/>
        <w:left w:val="none" w:sz="0" w:space="0" w:color="auto"/>
        <w:bottom w:val="none" w:sz="0" w:space="0" w:color="auto"/>
        <w:right w:val="none" w:sz="0" w:space="0" w:color="auto"/>
      </w:divBdr>
    </w:div>
    <w:div w:id="46407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trello.com/1/cards/6050c2f3ef6a5102435e5c07/attachments/622217e6754ecb8df3d9a710/download/WFSDay2022_SMC_72dpi_04.jpeg" TargetMode="Externa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view.officeapps.live.com/op/view.aspx?src=https%3A%2F%2Ftrello.com%2F1%2Fcards%2F643d018f3dd37d1424b92c5d%2Fattachments%2F643d01f798374ac1af482d59%2Fdownload%2FWFSD23_precanned_social_media_posts_april_trello.docx&amp;wdOrigin=BROWSELINK"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trello.com/1/cards/6050c2f3ef6a5102435e5c07/attachments/60e55b6e35cc0b8ae8c16595/download/WFSD21_SocialMediaCard_ENG_V3_Final2.jpeg" TargetMode="External"/><Relationship Id="rId10" Type="http://schemas.openxmlformats.org/officeDocument/2006/relationships/hyperlink" Target="https://forms.gle/ku7beiSLkgV85tGt7"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mafoodsafetyeducation.inf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hyperlink" Target="https://forms.gle/ku7beiSLkgV85tGt7"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Social Media Toolkit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6AA5D2-F886-426F-868B-DE7B41E83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988</Words>
  <Characters>5634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Massachusetts Partnership for Food Safety Education</vt:lpstr>
    </vt:vector>
  </TitlesOfParts>
  <Company>May 2023</Company>
  <LinksUpToDate>false</LinksUpToDate>
  <CharactersWithSpaces>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Partnership for Food Safety Education</dc:title>
  <dc:creator>MA Partnership for Food Safety Education</dc:creator>
  <cp:lastModifiedBy>Nancy Cohen</cp:lastModifiedBy>
  <cp:revision>3</cp:revision>
  <dcterms:created xsi:type="dcterms:W3CDTF">2023-04-29T20:30:00Z</dcterms:created>
  <dcterms:modified xsi:type="dcterms:W3CDTF">2023-04-29T20:33:00Z</dcterms:modified>
</cp:coreProperties>
</file>